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EBB93" w14:textId="59A7726F" w:rsidR="000F7678" w:rsidRPr="00847C8A" w:rsidRDefault="000F7678" w:rsidP="00847C8A">
      <w:pPr>
        <w:jc w:val="center"/>
        <w:rPr>
          <w:rFonts w:ascii="Arial" w:hAnsi="Arial" w:cs="Arial"/>
          <w:b/>
          <w:bCs/>
          <w:sz w:val="28"/>
          <w:szCs w:val="28"/>
          <w:u w:val="single"/>
        </w:rPr>
      </w:pPr>
      <w:r w:rsidRPr="00847C8A">
        <w:rPr>
          <w:rFonts w:ascii="Arial" w:hAnsi="Arial" w:cs="Arial"/>
          <w:b/>
          <w:bCs/>
          <w:sz w:val="28"/>
          <w:szCs w:val="28"/>
          <w:u w:val="single"/>
        </w:rPr>
        <w:t xml:space="preserve">Remote Learning for week beginning </w:t>
      </w:r>
      <w:r w:rsidR="00BC06BB">
        <w:rPr>
          <w:rFonts w:ascii="Arial" w:hAnsi="Arial" w:cs="Arial"/>
          <w:b/>
          <w:bCs/>
          <w:sz w:val="28"/>
          <w:szCs w:val="28"/>
          <w:u w:val="single"/>
        </w:rPr>
        <w:t>1</w:t>
      </w:r>
      <w:r w:rsidR="00BC06BB" w:rsidRPr="00BC06BB">
        <w:rPr>
          <w:rFonts w:ascii="Arial" w:hAnsi="Arial" w:cs="Arial"/>
          <w:b/>
          <w:bCs/>
          <w:sz w:val="28"/>
          <w:szCs w:val="28"/>
          <w:u w:val="single"/>
          <w:vertAlign w:val="superscript"/>
        </w:rPr>
        <w:t>st</w:t>
      </w:r>
      <w:r w:rsidR="00BC06BB">
        <w:rPr>
          <w:rFonts w:ascii="Arial" w:hAnsi="Arial" w:cs="Arial"/>
          <w:b/>
          <w:bCs/>
          <w:sz w:val="28"/>
          <w:szCs w:val="28"/>
          <w:u w:val="single"/>
        </w:rPr>
        <w:t xml:space="preserve"> March</w:t>
      </w:r>
    </w:p>
    <w:p w14:paraId="37A424D9" w14:textId="77777777" w:rsidR="000F7678" w:rsidRPr="00847C8A" w:rsidRDefault="000F7678" w:rsidP="000F7678">
      <w:pPr>
        <w:rPr>
          <w:rFonts w:ascii="Arial" w:hAnsi="Arial" w:cs="Arial"/>
        </w:rPr>
      </w:pPr>
      <w:r w:rsidRPr="00847C8A">
        <w:rPr>
          <w:rFonts w:ascii="Arial" w:hAnsi="Arial" w:cs="Arial"/>
        </w:rPr>
        <w:t xml:space="preserve">Here is a list of suggested activities for you to work through. Please don’t feel as though you must complete everything on the list but aim for at least two English and two maths activities as they are shorter than standard lessons. </w:t>
      </w:r>
    </w:p>
    <w:p w14:paraId="6E861F1F" w14:textId="77777777" w:rsidR="000F7678" w:rsidRPr="00847C8A" w:rsidRDefault="000F7678" w:rsidP="000F7678">
      <w:pPr>
        <w:rPr>
          <w:rFonts w:ascii="Arial" w:hAnsi="Arial" w:cs="Arial"/>
        </w:rPr>
      </w:pPr>
      <w:r w:rsidRPr="00847C8A">
        <w:rPr>
          <w:rFonts w:ascii="Arial" w:hAnsi="Arial" w:cs="Arial"/>
        </w:rPr>
        <w:t xml:space="preserve">Please post any work done on paper etc on </w:t>
      </w:r>
      <w:proofErr w:type="spellStart"/>
      <w:r w:rsidRPr="00847C8A">
        <w:rPr>
          <w:rFonts w:ascii="Arial" w:hAnsi="Arial" w:cs="Arial"/>
        </w:rPr>
        <w:t>SeeSaw</w:t>
      </w:r>
      <w:proofErr w:type="spellEnd"/>
      <w:r w:rsidRPr="00847C8A">
        <w:rPr>
          <w:rFonts w:ascii="Arial" w:hAnsi="Arial" w:cs="Arial"/>
        </w:rPr>
        <w:t xml:space="preserve"> (only staff will be able to see your child’s work) so that feedback can be given. </w:t>
      </w:r>
    </w:p>
    <w:p w14:paraId="7C81AB9D" w14:textId="77777777" w:rsidR="000F7678" w:rsidRPr="00847C8A" w:rsidRDefault="000F7678" w:rsidP="000F7678">
      <w:pPr>
        <w:rPr>
          <w:rFonts w:ascii="Arial" w:hAnsi="Arial" w:cs="Arial"/>
        </w:rPr>
      </w:pPr>
      <w:r w:rsidRPr="00847C8A">
        <w:rPr>
          <w:rFonts w:ascii="Arial" w:hAnsi="Arial" w:cs="Arial"/>
        </w:rPr>
        <w:t xml:space="preserve">When using IDL and TTRS, we will be able to see progress made so this will not need to be posted on Seesaw. IDL is an excellent resource that is entirely personal to your child’s progress and I would highly recommend the use of this during the isolation period. </w:t>
      </w:r>
    </w:p>
    <w:p w14:paraId="156E9B95" w14:textId="784028A5" w:rsidR="000F7678" w:rsidRPr="00847C8A" w:rsidRDefault="000F7678" w:rsidP="000F7678">
      <w:pPr>
        <w:rPr>
          <w:rFonts w:ascii="Arial" w:hAnsi="Arial" w:cs="Arial"/>
        </w:rPr>
      </w:pPr>
      <w:r w:rsidRPr="00847C8A">
        <w:rPr>
          <w:rFonts w:ascii="Arial" w:hAnsi="Arial" w:cs="Arial"/>
        </w:rPr>
        <w:t>Please get in touch if you are having any difficulties logging in to any websites.</w:t>
      </w:r>
    </w:p>
    <w:tbl>
      <w:tblPr>
        <w:tblStyle w:val="TableGrid0"/>
        <w:tblpPr w:leftFromText="180" w:rightFromText="180" w:vertAnchor="text" w:horzAnchor="page" w:tblpX="589" w:tblpY="178"/>
        <w:tblW w:w="15163" w:type="dxa"/>
        <w:tblLayout w:type="fixed"/>
        <w:tblLook w:val="04A0" w:firstRow="1" w:lastRow="0" w:firstColumn="1" w:lastColumn="0" w:noHBand="0" w:noVBand="1"/>
      </w:tblPr>
      <w:tblGrid>
        <w:gridCol w:w="1539"/>
        <w:gridCol w:w="1360"/>
        <w:gridCol w:w="7444"/>
        <w:gridCol w:w="1559"/>
        <w:gridCol w:w="3261"/>
      </w:tblGrid>
      <w:tr w:rsidR="00C230CF" w:rsidRPr="00847C8A" w14:paraId="6D813430" w14:textId="77777777" w:rsidTr="00683F32">
        <w:trPr>
          <w:trHeight w:val="333"/>
        </w:trPr>
        <w:tc>
          <w:tcPr>
            <w:tcW w:w="1539" w:type="dxa"/>
          </w:tcPr>
          <w:p w14:paraId="502685D5" w14:textId="77777777" w:rsidR="00C230CF" w:rsidRPr="00847C8A" w:rsidRDefault="00C230CF" w:rsidP="000F7678">
            <w:pPr>
              <w:rPr>
                <w:rFonts w:ascii="Arial" w:hAnsi="Arial" w:cs="Arial"/>
                <w:b/>
                <w:color w:val="3366FF"/>
                <w:sz w:val="24"/>
                <w:szCs w:val="24"/>
                <w:u w:val="single" w:color="000000"/>
              </w:rPr>
            </w:pPr>
          </w:p>
        </w:tc>
        <w:tc>
          <w:tcPr>
            <w:tcW w:w="8804" w:type="dxa"/>
            <w:gridSpan w:val="2"/>
          </w:tcPr>
          <w:p w14:paraId="70E92294" w14:textId="3D6CE25F" w:rsidR="00C230CF" w:rsidRPr="00847C8A" w:rsidRDefault="00C230CF" w:rsidP="000F7678">
            <w:pPr>
              <w:jc w:val="center"/>
              <w:rPr>
                <w:rFonts w:ascii="Arial" w:hAnsi="Arial" w:cs="Arial"/>
                <w:b/>
                <w:color w:val="3366FF"/>
                <w:sz w:val="24"/>
                <w:szCs w:val="24"/>
              </w:rPr>
            </w:pPr>
            <w:r w:rsidRPr="00847C8A">
              <w:rPr>
                <w:rFonts w:ascii="Arial" w:hAnsi="Arial" w:cs="Arial"/>
                <w:b/>
                <w:color w:val="3366FF"/>
                <w:sz w:val="24"/>
                <w:szCs w:val="24"/>
              </w:rPr>
              <w:t xml:space="preserve">Morning </w:t>
            </w:r>
          </w:p>
        </w:tc>
        <w:tc>
          <w:tcPr>
            <w:tcW w:w="4820" w:type="dxa"/>
            <w:gridSpan w:val="2"/>
          </w:tcPr>
          <w:p w14:paraId="516896E0" w14:textId="44F85F15" w:rsidR="00C230CF" w:rsidRPr="00847C8A" w:rsidRDefault="00C230CF" w:rsidP="000F7678">
            <w:pPr>
              <w:jc w:val="center"/>
              <w:rPr>
                <w:rFonts w:ascii="Arial" w:hAnsi="Arial" w:cs="Arial"/>
                <w:b/>
                <w:color w:val="3366FF"/>
                <w:sz w:val="24"/>
                <w:szCs w:val="24"/>
              </w:rPr>
            </w:pPr>
            <w:r w:rsidRPr="00847C8A">
              <w:rPr>
                <w:rFonts w:ascii="Arial" w:hAnsi="Arial" w:cs="Arial"/>
                <w:b/>
                <w:color w:val="3366FF"/>
                <w:sz w:val="24"/>
                <w:szCs w:val="24"/>
              </w:rPr>
              <w:t xml:space="preserve">Afternoon </w:t>
            </w:r>
          </w:p>
        </w:tc>
      </w:tr>
      <w:tr w:rsidR="00683F32" w:rsidRPr="00847C8A" w14:paraId="0209D39F" w14:textId="77777777" w:rsidTr="00683F32">
        <w:trPr>
          <w:trHeight w:val="333"/>
        </w:trPr>
        <w:tc>
          <w:tcPr>
            <w:tcW w:w="1539" w:type="dxa"/>
          </w:tcPr>
          <w:p w14:paraId="10BC169E" w14:textId="34FC6A24" w:rsidR="00C230CF" w:rsidRPr="00847C8A" w:rsidRDefault="00C65740" w:rsidP="000F7678">
            <w:pPr>
              <w:rPr>
                <w:rFonts w:ascii="Arial" w:hAnsi="Arial" w:cs="Arial"/>
                <w:bCs/>
                <w:color w:val="auto"/>
                <w:sz w:val="24"/>
                <w:szCs w:val="24"/>
              </w:rPr>
            </w:pPr>
            <w:r>
              <w:rPr>
                <w:rFonts w:ascii="Arial" w:hAnsi="Arial" w:cs="Arial"/>
                <w:bCs/>
                <w:color w:val="auto"/>
                <w:sz w:val="24"/>
                <w:szCs w:val="24"/>
              </w:rPr>
              <w:t>Mon</w:t>
            </w:r>
            <w:r w:rsidR="00D4014F">
              <w:rPr>
                <w:rFonts w:ascii="Arial" w:hAnsi="Arial" w:cs="Arial"/>
                <w:bCs/>
                <w:color w:val="auto"/>
                <w:sz w:val="24"/>
                <w:szCs w:val="24"/>
              </w:rPr>
              <w:t>day</w:t>
            </w:r>
          </w:p>
        </w:tc>
        <w:tc>
          <w:tcPr>
            <w:tcW w:w="1360" w:type="dxa"/>
          </w:tcPr>
          <w:p w14:paraId="47035166" w14:textId="77777777" w:rsidR="00C230CF" w:rsidRPr="00847C8A" w:rsidRDefault="00C230CF" w:rsidP="000F7678">
            <w:pPr>
              <w:rPr>
                <w:rFonts w:ascii="Arial" w:hAnsi="Arial" w:cs="Arial"/>
                <w:bCs/>
                <w:color w:val="auto"/>
              </w:rPr>
            </w:pPr>
            <w:r w:rsidRPr="00847C8A">
              <w:rPr>
                <w:rFonts w:ascii="Arial" w:hAnsi="Arial" w:cs="Arial"/>
                <w:bCs/>
                <w:color w:val="auto"/>
              </w:rPr>
              <w:t>9.00-9.30</w:t>
            </w:r>
          </w:p>
          <w:p w14:paraId="370F7ABB" w14:textId="4A286C62" w:rsidR="00C230CF" w:rsidRPr="00847C8A" w:rsidRDefault="00C230CF" w:rsidP="00C230CF">
            <w:pPr>
              <w:rPr>
                <w:rFonts w:ascii="Arial" w:hAnsi="Arial" w:cs="Arial"/>
                <w:bCs/>
                <w:color w:val="auto"/>
              </w:rPr>
            </w:pPr>
            <w:r w:rsidRPr="00847C8A">
              <w:rPr>
                <w:rFonts w:ascii="Arial" w:hAnsi="Arial" w:cs="Arial"/>
                <w:bCs/>
                <w:color w:val="auto"/>
              </w:rPr>
              <w:t>9.30-9.50</w:t>
            </w:r>
          </w:p>
          <w:p w14:paraId="0BD2C837" w14:textId="1453D67C" w:rsidR="00C230CF" w:rsidRDefault="00C230CF" w:rsidP="00C230CF">
            <w:pPr>
              <w:rPr>
                <w:rFonts w:ascii="Arial" w:hAnsi="Arial" w:cs="Arial"/>
                <w:bCs/>
                <w:color w:val="auto"/>
              </w:rPr>
            </w:pPr>
            <w:r w:rsidRPr="00847C8A">
              <w:rPr>
                <w:rFonts w:ascii="Arial" w:hAnsi="Arial" w:cs="Arial"/>
                <w:bCs/>
                <w:color w:val="auto"/>
              </w:rPr>
              <w:t>9.50-10.</w:t>
            </w:r>
            <w:r w:rsidR="00AF2BAB">
              <w:rPr>
                <w:rFonts w:ascii="Arial" w:hAnsi="Arial" w:cs="Arial"/>
                <w:bCs/>
                <w:color w:val="auto"/>
              </w:rPr>
              <w:t>30</w:t>
            </w:r>
          </w:p>
          <w:p w14:paraId="6F581B6D" w14:textId="22211046" w:rsidR="0090153D" w:rsidRDefault="0090153D" w:rsidP="00C230CF">
            <w:pPr>
              <w:rPr>
                <w:rFonts w:ascii="Arial" w:hAnsi="Arial" w:cs="Arial"/>
                <w:bCs/>
                <w:color w:val="auto"/>
              </w:rPr>
            </w:pPr>
          </w:p>
          <w:p w14:paraId="697A01A7" w14:textId="75A7C8EC" w:rsidR="0090153D" w:rsidRPr="00847C8A" w:rsidRDefault="0090153D" w:rsidP="00C230CF">
            <w:pPr>
              <w:rPr>
                <w:rFonts w:ascii="Arial" w:hAnsi="Arial" w:cs="Arial"/>
                <w:bCs/>
                <w:color w:val="auto"/>
              </w:rPr>
            </w:pPr>
            <w:r>
              <w:rPr>
                <w:rFonts w:ascii="Arial" w:hAnsi="Arial" w:cs="Arial"/>
                <w:bCs/>
                <w:color w:val="auto"/>
              </w:rPr>
              <w:t>BREAK</w:t>
            </w:r>
          </w:p>
          <w:p w14:paraId="58EA76CB" w14:textId="77777777" w:rsidR="00C65740" w:rsidRDefault="00C65740" w:rsidP="00C230CF">
            <w:pPr>
              <w:tabs>
                <w:tab w:val="left" w:pos="840"/>
              </w:tabs>
              <w:rPr>
                <w:rFonts w:ascii="Arial" w:hAnsi="Arial" w:cs="Arial"/>
              </w:rPr>
            </w:pPr>
          </w:p>
          <w:p w14:paraId="51F5EBC9" w14:textId="77777777" w:rsidR="00C230CF" w:rsidRDefault="0090153D" w:rsidP="00C230CF">
            <w:pPr>
              <w:tabs>
                <w:tab w:val="left" w:pos="840"/>
              </w:tabs>
              <w:rPr>
                <w:rFonts w:ascii="Arial" w:hAnsi="Arial" w:cs="Arial"/>
              </w:rPr>
            </w:pPr>
            <w:r>
              <w:rPr>
                <w:rFonts w:ascii="Arial" w:hAnsi="Arial" w:cs="Arial"/>
              </w:rPr>
              <w:t>11-11.45</w:t>
            </w:r>
          </w:p>
          <w:p w14:paraId="1AF464A7" w14:textId="77777777" w:rsidR="0090153D" w:rsidRDefault="0090153D" w:rsidP="00C230CF">
            <w:pPr>
              <w:tabs>
                <w:tab w:val="left" w:pos="840"/>
              </w:tabs>
              <w:rPr>
                <w:rFonts w:ascii="Arial" w:hAnsi="Arial" w:cs="Arial"/>
              </w:rPr>
            </w:pPr>
          </w:p>
          <w:p w14:paraId="47B734FB" w14:textId="77777777" w:rsidR="0090153D" w:rsidRDefault="0090153D" w:rsidP="00C230CF">
            <w:pPr>
              <w:tabs>
                <w:tab w:val="left" w:pos="840"/>
              </w:tabs>
              <w:rPr>
                <w:rFonts w:ascii="Arial" w:hAnsi="Arial" w:cs="Arial"/>
              </w:rPr>
            </w:pPr>
          </w:p>
          <w:p w14:paraId="4F101F29" w14:textId="77777777" w:rsidR="00EE0AC2" w:rsidRDefault="00EE0AC2" w:rsidP="00C230CF">
            <w:pPr>
              <w:tabs>
                <w:tab w:val="left" w:pos="840"/>
              </w:tabs>
              <w:rPr>
                <w:rFonts w:ascii="Arial" w:hAnsi="Arial" w:cs="Arial"/>
              </w:rPr>
            </w:pPr>
          </w:p>
          <w:p w14:paraId="65301871" w14:textId="57FAE42B" w:rsidR="0090153D" w:rsidRPr="00847C8A" w:rsidRDefault="0090153D" w:rsidP="00C230CF">
            <w:pPr>
              <w:tabs>
                <w:tab w:val="left" w:pos="840"/>
              </w:tabs>
              <w:rPr>
                <w:rFonts w:ascii="Arial" w:hAnsi="Arial" w:cs="Arial"/>
              </w:rPr>
            </w:pPr>
            <w:r>
              <w:rPr>
                <w:rFonts w:ascii="Arial" w:hAnsi="Arial" w:cs="Arial"/>
              </w:rPr>
              <w:t>11.45-12</w:t>
            </w:r>
          </w:p>
        </w:tc>
        <w:tc>
          <w:tcPr>
            <w:tcW w:w="7444" w:type="dxa"/>
          </w:tcPr>
          <w:p w14:paraId="11F33962" w14:textId="1D03AA15" w:rsidR="00C230CF" w:rsidRPr="00847C8A" w:rsidRDefault="00C230CF" w:rsidP="000F7678">
            <w:pPr>
              <w:rPr>
                <w:rFonts w:ascii="Arial" w:hAnsi="Arial" w:cs="Arial"/>
                <w:bCs/>
                <w:color w:val="auto"/>
              </w:rPr>
            </w:pPr>
            <w:r w:rsidRPr="00847C8A">
              <w:rPr>
                <w:rFonts w:ascii="Arial" w:hAnsi="Arial" w:cs="Arial"/>
                <w:bCs/>
                <w:color w:val="auto"/>
                <w:highlight w:val="green"/>
              </w:rPr>
              <w:t>Reading</w:t>
            </w:r>
            <w:r w:rsidR="003E5FF7">
              <w:rPr>
                <w:rFonts w:ascii="Arial" w:hAnsi="Arial" w:cs="Arial"/>
                <w:bCs/>
                <w:color w:val="auto"/>
              </w:rPr>
              <w:t xml:space="preserve"> </w:t>
            </w:r>
            <w:r w:rsidR="00FE7602">
              <w:rPr>
                <w:rFonts w:ascii="Arial" w:hAnsi="Arial" w:cs="Arial"/>
                <w:bCs/>
                <w:color w:val="auto"/>
              </w:rPr>
              <w:t>Oxford Owl (Username: hc34 Password: HC2020)</w:t>
            </w:r>
          </w:p>
          <w:p w14:paraId="76382841" w14:textId="58FE651F" w:rsidR="00C230CF" w:rsidRPr="00847C8A" w:rsidRDefault="00C230CF" w:rsidP="000F7678">
            <w:pPr>
              <w:rPr>
                <w:rFonts w:ascii="Arial" w:hAnsi="Arial" w:cs="Arial"/>
                <w:bCs/>
                <w:color w:val="auto"/>
              </w:rPr>
            </w:pPr>
            <w:r w:rsidRPr="00847C8A">
              <w:rPr>
                <w:rFonts w:ascii="Arial" w:hAnsi="Arial" w:cs="Arial"/>
                <w:bCs/>
                <w:color w:val="auto"/>
                <w:highlight w:val="yellow"/>
              </w:rPr>
              <w:t>Spellings</w:t>
            </w:r>
            <w:r w:rsidRPr="00847C8A">
              <w:rPr>
                <w:rFonts w:ascii="Arial" w:hAnsi="Arial" w:cs="Arial"/>
                <w:bCs/>
                <w:color w:val="auto"/>
              </w:rPr>
              <w:t xml:space="preserve"> </w:t>
            </w:r>
            <w:r w:rsidR="0065640C">
              <w:rPr>
                <w:rFonts w:ascii="Arial" w:hAnsi="Arial" w:cs="Arial"/>
                <w:bCs/>
                <w:color w:val="auto"/>
              </w:rPr>
              <w:t xml:space="preserve">See </w:t>
            </w:r>
            <w:r w:rsidR="00523733">
              <w:rPr>
                <w:rFonts w:ascii="Arial" w:hAnsi="Arial" w:cs="Arial"/>
                <w:bCs/>
                <w:color w:val="auto"/>
              </w:rPr>
              <w:t>below</w:t>
            </w:r>
          </w:p>
          <w:p w14:paraId="5338FD2C" w14:textId="4AF0B5C5" w:rsidR="00C65740" w:rsidRDefault="00C230CF" w:rsidP="000F7678">
            <w:pPr>
              <w:rPr>
                <w:rFonts w:ascii="Arial" w:hAnsi="Arial" w:cs="Arial"/>
                <w:bCs/>
                <w:color w:val="auto"/>
              </w:rPr>
            </w:pPr>
            <w:r w:rsidRPr="00847C8A">
              <w:rPr>
                <w:rFonts w:ascii="Arial" w:hAnsi="Arial" w:cs="Arial"/>
                <w:bCs/>
                <w:color w:val="auto"/>
              </w:rPr>
              <w:t xml:space="preserve">Oak National </w:t>
            </w:r>
            <w:r w:rsidRPr="00847C8A">
              <w:rPr>
                <w:rFonts w:ascii="Arial" w:hAnsi="Arial" w:cs="Arial"/>
                <w:bCs/>
                <w:color w:val="auto"/>
                <w:highlight w:val="cyan"/>
              </w:rPr>
              <w:t>English</w:t>
            </w:r>
            <w:r w:rsidRPr="00847C8A">
              <w:rPr>
                <w:rFonts w:ascii="Arial" w:hAnsi="Arial" w:cs="Arial"/>
                <w:bCs/>
                <w:color w:val="auto"/>
              </w:rPr>
              <w:t xml:space="preserve"> </w:t>
            </w:r>
            <w:r w:rsidR="00D4014F">
              <w:rPr>
                <w:rFonts w:ascii="Arial" w:hAnsi="Arial" w:cs="Arial"/>
                <w:bCs/>
                <w:color w:val="auto"/>
              </w:rPr>
              <w:t xml:space="preserve">Lesson </w:t>
            </w:r>
            <w:r w:rsidR="00D95233">
              <w:rPr>
                <w:rFonts w:ascii="Arial" w:hAnsi="Arial" w:cs="Arial"/>
                <w:bCs/>
                <w:color w:val="auto"/>
              </w:rPr>
              <w:t>6</w:t>
            </w:r>
            <w:r w:rsidR="004E58B1">
              <w:rPr>
                <w:rFonts w:ascii="Arial" w:hAnsi="Arial" w:cs="Arial"/>
                <w:bCs/>
                <w:color w:val="auto"/>
              </w:rPr>
              <w:t xml:space="preserve"> </w:t>
            </w:r>
          </w:p>
          <w:p w14:paraId="5203DF14" w14:textId="1EAC9F17" w:rsidR="000D0C24" w:rsidRPr="00656D34" w:rsidRDefault="00646DB1" w:rsidP="00683F32">
            <w:pPr>
              <w:rPr>
                <w:rFonts w:ascii="Arial" w:hAnsi="Arial" w:cs="Arial"/>
                <w:bCs/>
                <w:color w:val="auto"/>
                <w:sz w:val="20"/>
                <w:szCs w:val="20"/>
              </w:rPr>
            </w:pPr>
            <w:hyperlink r:id="rId5" w:history="1">
              <w:r w:rsidR="00656D34" w:rsidRPr="00656D34">
                <w:rPr>
                  <w:rStyle w:val="Hyperlink"/>
                  <w:rFonts w:ascii="Arial" w:hAnsi="Arial" w:cs="Arial"/>
                  <w:bCs/>
                  <w:sz w:val="20"/>
                  <w:szCs w:val="20"/>
                </w:rPr>
                <w:t>https://classroom.thenational.academy/units/the-day-the-crayons-quit-persuasive-writing-0c4a</w:t>
              </w:r>
            </w:hyperlink>
          </w:p>
          <w:p w14:paraId="5136B1E4" w14:textId="77777777" w:rsidR="00656D34" w:rsidRDefault="00656D34" w:rsidP="00683F32">
            <w:pPr>
              <w:rPr>
                <w:rFonts w:ascii="Arial" w:hAnsi="Arial" w:cs="Arial"/>
                <w:bCs/>
                <w:color w:val="auto"/>
              </w:rPr>
            </w:pPr>
          </w:p>
          <w:p w14:paraId="1AB93665" w14:textId="0E1BC333" w:rsidR="00933FB5" w:rsidRDefault="00A46047" w:rsidP="002405FA">
            <w:pPr>
              <w:rPr>
                <w:rFonts w:ascii="Arial" w:hAnsi="Arial" w:cs="Arial"/>
                <w:bCs/>
                <w:color w:val="auto"/>
              </w:rPr>
            </w:pPr>
            <w:r>
              <w:rPr>
                <w:rFonts w:ascii="Arial" w:hAnsi="Arial" w:cs="Arial"/>
                <w:bCs/>
                <w:color w:val="auto"/>
              </w:rPr>
              <w:t>White Rose</w:t>
            </w:r>
            <w:r w:rsidR="00C230CF" w:rsidRPr="00847C8A">
              <w:rPr>
                <w:rFonts w:ascii="Arial" w:hAnsi="Arial" w:cs="Arial"/>
                <w:bCs/>
                <w:color w:val="auto"/>
              </w:rPr>
              <w:t xml:space="preserve"> </w:t>
            </w:r>
            <w:proofErr w:type="gramStart"/>
            <w:r w:rsidR="00C230CF" w:rsidRPr="00847C8A">
              <w:rPr>
                <w:rFonts w:ascii="Arial" w:hAnsi="Arial" w:cs="Arial"/>
                <w:bCs/>
                <w:color w:val="auto"/>
                <w:highlight w:val="magenta"/>
              </w:rPr>
              <w:t>Maths</w:t>
            </w:r>
            <w:r w:rsidR="00C230CF" w:rsidRPr="00847C8A">
              <w:rPr>
                <w:rFonts w:ascii="Arial" w:hAnsi="Arial" w:cs="Arial"/>
                <w:bCs/>
                <w:color w:val="auto"/>
              </w:rPr>
              <w:t xml:space="preserve"> </w:t>
            </w:r>
            <w:r w:rsidR="006D15D6">
              <w:rPr>
                <w:rFonts w:ascii="Arial" w:hAnsi="Arial" w:cs="Arial"/>
                <w:bCs/>
                <w:color w:val="auto"/>
              </w:rPr>
              <w:t xml:space="preserve"> Multiply</w:t>
            </w:r>
            <w:proofErr w:type="gramEnd"/>
            <w:r w:rsidR="006D15D6">
              <w:rPr>
                <w:rFonts w:ascii="Arial" w:hAnsi="Arial" w:cs="Arial"/>
                <w:bCs/>
                <w:color w:val="auto"/>
              </w:rPr>
              <w:t xml:space="preserve"> 2 digits by 1 digit (2)</w:t>
            </w:r>
            <w:r w:rsidR="00FD04AE">
              <w:rPr>
                <w:rFonts w:ascii="Arial" w:hAnsi="Arial" w:cs="Arial"/>
                <w:bCs/>
                <w:color w:val="auto"/>
              </w:rPr>
              <w:t xml:space="preserve"> No worksheet</w:t>
            </w:r>
          </w:p>
          <w:p w14:paraId="5888AA66" w14:textId="6775CD0A" w:rsidR="002405FA" w:rsidRDefault="00646DB1" w:rsidP="002405FA">
            <w:pPr>
              <w:rPr>
                <w:sz w:val="20"/>
                <w:szCs w:val="20"/>
              </w:rPr>
            </w:pPr>
            <w:hyperlink r:id="rId6" w:history="1">
              <w:r w:rsidR="002405FA" w:rsidRPr="00CB582A">
                <w:rPr>
                  <w:rStyle w:val="Hyperlink"/>
                  <w:sz w:val="20"/>
                  <w:szCs w:val="20"/>
                </w:rPr>
                <w:t>https://whiterosemaths.com/homelearning/year-3/week-1-number-multiplication-division/</w:t>
              </w:r>
            </w:hyperlink>
          </w:p>
          <w:p w14:paraId="0C930EA9" w14:textId="4E6874C4" w:rsidR="00683F32" w:rsidRPr="00683F32" w:rsidRDefault="00A46047" w:rsidP="00683F32">
            <w:pPr>
              <w:rPr>
                <w:rFonts w:ascii="Comic Sans MS" w:hAnsi="Comic Sans MS"/>
                <w:color w:val="auto"/>
                <w:sz w:val="16"/>
                <w:szCs w:val="16"/>
              </w:rPr>
            </w:pPr>
            <w:r>
              <w:t xml:space="preserve">Watch lesson 1 video and complete the </w:t>
            </w:r>
            <w:r w:rsidRPr="000B713E">
              <w:rPr>
                <w:highlight w:val="lightGray"/>
              </w:rPr>
              <w:t>separate worksheet from seesaw</w:t>
            </w:r>
            <w:r>
              <w:t>.</w:t>
            </w:r>
          </w:p>
          <w:p w14:paraId="1ABC6492" w14:textId="12BE741B" w:rsidR="00D4014F" w:rsidRPr="00847C8A" w:rsidRDefault="004035EA" w:rsidP="00AF2BAB">
            <w:pPr>
              <w:rPr>
                <w:rFonts w:ascii="Arial" w:hAnsi="Arial" w:cs="Arial"/>
                <w:bCs/>
                <w:color w:val="auto"/>
              </w:rPr>
            </w:pPr>
            <w:r>
              <w:rPr>
                <w:rFonts w:ascii="Arial" w:hAnsi="Arial" w:cs="Arial"/>
                <w:bCs/>
                <w:color w:val="auto"/>
              </w:rPr>
              <w:t>IDL Maths</w:t>
            </w:r>
          </w:p>
        </w:tc>
        <w:tc>
          <w:tcPr>
            <w:tcW w:w="1559" w:type="dxa"/>
          </w:tcPr>
          <w:p w14:paraId="140836FF" w14:textId="15326551" w:rsidR="00C230CF" w:rsidRPr="00847C8A" w:rsidRDefault="00C230CF" w:rsidP="000F7678">
            <w:pPr>
              <w:rPr>
                <w:rFonts w:ascii="Arial" w:hAnsi="Arial" w:cs="Arial"/>
                <w:bCs/>
                <w:color w:val="auto"/>
              </w:rPr>
            </w:pPr>
            <w:r w:rsidRPr="00847C8A">
              <w:rPr>
                <w:rFonts w:ascii="Arial" w:hAnsi="Arial" w:cs="Arial"/>
                <w:bCs/>
                <w:color w:val="auto"/>
              </w:rPr>
              <w:t>1.00-</w:t>
            </w:r>
            <w:r w:rsidR="0090153D">
              <w:rPr>
                <w:rFonts w:ascii="Arial" w:hAnsi="Arial" w:cs="Arial"/>
                <w:bCs/>
                <w:color w:val="auto"/>
              </w:rPr>
              <w:t>1.30</w:t>
            </w:r>
          </w:p>
          <w:p w14:paraId="4DB579D8" w14:textId="77777777" w:rsidR="00DC29BA" w:rsidRDefault="00DC29BA" w:rsidP="000F7678">
            <w:pPr>
              <w:rPr>
                <w:rFonts w:ascii="Arial" w:hAnsi="Arial" w:cs="Arial"/>
                <w:bCs/>
                <w:color w:val="auto"/>
              </w:rPr>
            </w:pPr>
          </w:p>
          <w:p w14:paraId="123E26D0" w14:textId="13D0CB62" w:rsidR="00C230CF" w:rsidRPr="00847C8A" w:rsidRDefault="0090153D" w:rsidP="000F7678">
            <w:pPr>
              <w:rPr>
                <w:rFonts w:ascii="Arial" w:hAnsi="Arial" w:cs="Arial"/>
                <w:bCs/>
                <w:color w:val="auto"/>
              </w:rPr>
            </w:pPr>
            <w:r>
              <w:rPr>
                <w:rFonts w:ascii="Arial" w:hAnsi="Arial" w:cs="Arial"/>
                <w:bCs/>
                <w:color w:val="auto"/>
              </w:rPr>
              <w:t>1.30-2</w:t>
            </w:r>
            <w:r w:rsidR="004E666F">
              <w:rPr>
                <w:rFonts w:ascii="Arial" w:hAnsi="Arial" w:cs="Arial"/>
                <w:bCs/>
                <w:color w:val="auto"/>
              </w:rPr>
              <w:t>.00</w:t>
            </w:r>
          </w:p>
          <w:p w14:paraId="6B1A18BD" w14:textId="77777777" w:rsidR="00DC29BA" w:rsidRDefault="00DC29BA" w:rsidP="000F7678">
            <w:pPr>
              <w:rPr>
                <w:rFonts w:ascii="Arial" w:hAnsi="Arial" w:cs="Arial"/>
                <w:bCs/>
                <w:color w:val="auto"/>
              </w:rPr>
            </w:pPr>
          </w:p>
          <w:p w14:paraId="625E3E53" w14:textId="77777777" w:rsidR="00E93E3A" w:rsidRDefault="00E93E3A" w:rsidP="000F7678">
            <w:pPr>
              <w:rPr>
                <w:rFonts w:ascii="Arial" w:hAnsi="Arial" w:cs="Arial"/>
                <w:bCs/>
                <w:color w:val="auto"/>
              </w:rPr>
            </w:pPr>
          </w:p>
          <w:p w14:paraId="242C7C75" w14:textId="03A815F0" w:rsidR="00C230CF" w:rsidRPr="00847C8A" w:rsidRDefault="00C230CF" w:rsidP="000F7678">
            <w:pPr>
              <w:rPr>
                <w:rFonts w:ascii="Arial" w:hAnsi="Arial" w:cs="Arial"/>
                <w:bCs/>
                <w:color w:val="auto"/>
              </w:rPr>
            </w:pPr>
            <w:r w:rsidRPr="00847C8A">
              <w:rPr>
                <w:rFonts w:ascii="Arial" w:hAnsi="Arial" w:cs="Arial"/>
                <w:bCs/>
                <w:color w:val="auto"/>
              </w:rPr>
              <w:t>2.</w:t>
            </w:r>
            <w:r w:rsidR="0090153D">
              <w:rPr>
                <w:rFonts w:ascii="Arial" w:hAnsi="Arial" w:cs="Arial"/>
                <w:bCs/>
                <w:color w:val="auto"/>
              </w:rPr>
              <w:t>00-2.30</w:t>
            </w:r>
          </w:p>
        </w:tc>
        <w:tc>
          <w:tcPr>
            <w:tcW w:w="3261" w:type="dxa"/>
          </w:tcPr>
          <w:p w14:paraId="744E10E3" w14:textId="4168B971" w:rsidR="00DC29BA" w:rsidRPr="00E97771" w:rsidRDefault="00E97771" w:rsidP="00DC29BA">
            <w:pPr>
              <w:rPr>
                <w:rFonts w:ascii="Arial" w:eastAsiaTheme="minorHAnsi" w:hAnsi="Arial" w:cs="Arial"/>
                <w:color w:val="auto"/>
                <w:lang w:eastAsia="en-US"/>
              </w:rPr>
            </w:pPr>
            <w:r w:rsidRPr="00E97771">
              <w:rPr>
                <w:rFonts w:ascii="Arial" w:eastAsiaTheme="minorHAnsi" w:hAnsi="Arial" w:cs="Arial"/>
                <w:color w:val="auto"/>
                <w:lang w:eastAsia="en-US"/>
              </w:rPr>
              <w:t>Choose from the P.E.  activities on Seesaw.</w:t>
            </w:r>
          </w:p>
          <w:p w14:paraId="3290F862" w14:textId="77777777" w:rsidR="00DC29BA" w:rsidRPr="00847C8A" w:rsidRDefault="00DC29BA" w:rsidP="000F7678">
            <w:pPr>
              <w:rPr>
                <w:rFonts w:ascii="Arial" w:hAnsi="Arial" w:cs="Arial"/>
                <w:bCs/>
                <w:color w:val="auto"/>
              </w:rPr>
            </w:pPr>
          </w:p>
          <w:p w14:paraId="75A54962" w14:textId="484FD430" w:rsidR="00C230CF" w:rsidRPr="00847C8A" w:rsidRDefault="00AF2BAB" w:rsidP="000F7678">
            <w:pPr>
              <w:rPr>
                <w:rFonts w:ascii="Arial" w:hAnsi="Arial" w:cs="Arial"/>
                <w:bCs/>
                <w:color w:val="auto"/>
              </w:rPr>
            </w:pPr>
            <w:r>
              <w:rPr>
                <w:rFonts w:ascii="Arial" w:hAnsi="Arial" w:cs="Arial"/>
                <w:bCs/>
                <w:color w:val="auto"/>
              </w:rPr>
              <w:t>IDL English</w:t>
            </w:r>
          </w:p>
          <w:p w14:paraId="68734E95" w14:textId="77777777" w:rsidR="00613CC6" w:rsidRDefault="00613CC6" w:rsidP="000F7678">
            <w:pPr>
              <w:rPr>
                <w:rFonts w:ascii="Arial" w:hAnsi="Arial" w:cs="Arial"/>
                <w:bCs/>
                <w:color w:val="auto"/>
              </w:rPr>
            </w:pPr>
          </w:p>
          <w:p w14:paraId="04727E84" w14:textId="2DBEC785" w:rsidR="00E50FC1" w:rsidRDefault="00E50FC1" w:rsidP="00E50FC1">
            <w:pPr>
              <w:rPr>
                <w:rFonts w:ascii="Arial" w:hAnsi="Arial" w:cs="Arial"/>
                <w:bCs/>
                <w:color w:val="auto"/>
              </w:rPr>
            </w:pPr>
            <w:r w:rsidRPr="00847C8A">
              <w:rPr>
                <w:rFonts w:ascii="Arial" w:hAnsi="Arial" w:cs="Arial"/>
                <w:bCs/>
                <w:color w:val="auto"/>
              </w:rPr>
              <w:t>Music</w:t>
            </w:r>
            <w:r>
              <w:rPr>
                <w:rFonts w:ascii="Arial" w:hAnsi="Arial" w:cs="Arial"/>
                <w:bCs/>
                <w:color w:val="auto"/>
              </w:rPr>
              <w:t xml:space="preserve"> Lesson 2</w:t>
            </w:r>
          </w:p>
          <w:p w14:paraId="376C3597" w14:textId="77777777" w:rsidR="00E50FC1" w:rsidRDefault="00646DB1" w:rsidP="00E50FC1">
            <w:pPr>
              <w:rPr>
                <w:rFonts w:ascii="Arial" w:hAnsi="Arial" w:cs="Arial"/>
                <w:bCs/>
                <w:color w:val="auto"/>
              </w:rPr>
            </w:pPr>
            <w:hyperlink r:id="rId7" w:history="1">
              <w:r w:rsidR="00E50FC1" w:rsidRPr="002B6B76">
                <w:rPr>
                  <w:rStyle w:val="Hyperlink"/>
                  <w:rFonts w:ascii="Arial" w:hAnsi="Arial" w:cs="Arial"/>
                  <w:bCs/>
                </w:rPr>
                <w:t>https://classroom.thenational.academy/units/metre-6d0c</w:t>
              </w:r>
            </w:hyperlink>
          </w:p>
          <w:p w14:paraId="4BCDDA70" w14:textId="01992B2A" w:rsidR="002624F0" w:rsidRPr="00847C8A" w:rsidRDefault="002624F0" w:rsidP="00E50FC1">
            <w:pPr>
              <w:rPr>
                <w:rFonts w:ascii="Arial" w:hAnsi="Arial" w:cs="Arial"/>
                <w:bCs/>
                <w:color w:val="auto"/>
              </w:rPr>
            </w:pPr>
          </w:p>
        </w:tc>
      </w:tr>
      <w:tr w:rsidR="00683F32" w:rsidRPr="00847C8A" w14:paraId="2EB76F6E" w14:textId="77777777" w:rsidTr="00683F32">
        <w:trPr>
          <w:trHeight w:val="320"/>
        </w:trPr>
        <w:tc>
          <w:tcPr>
            <w:tcW w:w="1539" w:type="dxa"/>
          </w:tcPr>
          <w:p w14:paraId="4E082745" w14:textId="67D707B5" w:rsidR="00C230CF" w:rsidRPr="00847C8A" w:rsidRDefault="00C65740" w:rsidP="00C230CF">
            <w:pPr>
              <w:rPr>
                <w:rFonts w:ascii="Arial" w:hAnsi="Arial" w:cs="Arial"/>
                <w:bCs/>
                <w:color w:val="auto"/>
                <w:sz w:val="24"/>
                <w:szCs w:val="24"/>
              </w:rPr>
            </w:pPr>
            <w:r>
              <w:rPr>
                <w:rFonts w:ascii="Arial" w:hAnsi="Arial" w:cs="Arial"/>
                <w:bCs/>
                <w:color w:val="auto"/>
                <w:sz w:val="24"/>
                <w:szCs w:val="24"/>
              </w:rPr>
              <w:t>Tue</w:t>
            </w:r>
            <w:r w:rsidR="00D4014F">
              <w:rPr>
                <w:rFonts w:ascii="Arial" w:hAnsi="Arial" w:cs="Arial"/>
                <w:bCs/>
                <w:color w:val="auto"/>
                <w:sz w:val="24"/>
                <w:szCs w:val="24"/>
              </w:rPr>
              <w:t>sday</w:t>
            </w:r>
          </w:p>
        </w:tc>
        <w:tc>
          <w:tcPr>
            <w:tcW w:w="1360" w:type="dxa"/>
          </w:tcPr>
          <w:p w14:paraId="5F6AE616" w14:textId="77777777" w:rsidR="00C230CF" w:rsidRPr="00847C8A" w:rsidRDefault="00C230CF" w:rsidP="00C230CF">
            <w:pPr>
              <w:rPr>
                <w:rFonts w:ascii="Arial" w:hAnsi="Arial" w:cs="Arial"/>
                <w:bCs/>
                <w:color w:val="auto"/>
              </w:rPr>
            </w:pPr>
            <w:r w:rsidRPr="00847C8A">
              <w:rPr>
                <w:rFonts w:ascii="Arial" w:hAnsi="Arial" w:cs="Arial"/>
                <w:bCs/>
                <w:color w:val="auto"/>
              </w:rPr>
              <w:t>9.00-9.30</w:t>
            </w:r>
          </w:p>
          <w:p w14:paraId="2309C092" w14:textId="77777777" w:rsidR="00C230CF" w:rsidRPr="00847C8A" w:rsidRDefault="00C230CF" w:rsidP="00C230CF">
            <w:pPr>
              <w:rPr>
                <w:rFonts w:ascii="Arial" w:hAnsi="Arial" w:cs="Arial"/>
                <w:bCs/>
                <w:color w:val="auto"/>
              </w:rPr>
            </w:pPr>
            <w:r w:rsidRPr="00847C8A">
              <w:rPr>
                <w:rFonts w:ascii="Arial" w:hAnsi="Arial" w:cs="Arial"/>
                <w:bCs/>
                <w:color w:val="auto"/>
              </w:rPr>
              <w:t>9.30-9.50</w:t>
            </w:r>
          </w:p>
          <w:p w14:paraId="482D6E11" w14:textId="140A73B8" w:rsidR="00C230CF" w:rsidRPr="00847C8A" w:rsidRDefault="00C230CF" w:rsidP="00C230CF">
            <w:pPr>
              <w:rPr>
                <w:rFonts w:ascii="Arial" w:hAnsi="Arial" w:cs="Arial"/>
                <w:bCs/>
                <w:color w:val="auto"/>
              </w:rPr>
            </w:pPr>
            <w:r w:rsidRPr="00847C8A">
              <w:rPr>
                <w:rFonts w:ascii="Arial" w:hAnsi="Arial" w:cs="Arial"/>
                <w:bCs/>
                <w:color w:val="auto"/>
              </w:rPr>
              <w:t>9.50-10.</w:t>
            </w:r>
            <w:r w:rsidR="003F2C81">
              <w:rPr>
                <w:rFonts w:ascii="Arial" w:hAnsi="Arial" w:cs="Arial"/>
                <w:bCs/>
                <w:color w:val="auto"/>
              </w:rPr>
              <w:t>30</w:t>
            </w:r>
          </w:p>
          <w:p w14:paraId="350B7F83" w14:textId="77777777" w:rsidR="003F2C81" w:rsidRDefault="003F2C81" w:rsidP="00C230CF">
            <w:pPr>
              <w:rPr>
                <w:rFonts w:ascii="Arial" w:hAnsi="Arial" w:cs="Arial"/>
              </w:rPr>
            </w:pPr>
          </w:p>
          <w:p w14:paraId="29944F0D" w14:textId="75BCABAC" w:rsidR="003F2C81" w:rsidRDefault="003F2C81" w:rsidP="00C230CF">
            <w:pPr>
              <w:rPr>
                <w:rFonts w:ascii="Arial" w:hAnsi="Arial" w:cs="Arial"/>
              </w:rPr>
            </w:pPr>
            <w:r>
              <w:rPr>
                <w:rFonts w:ascii="Arial" w:hAnsi="Arial" w:cs="Arial"/>
              </w:rPr>
              <w:t>BREAK</w:t>
            </w:r>
          </w:p>
          <w:p w14:paraId="6212DA85" w14:textId="77777777" w:rsidR="003F2C81" w:rsidRDefault="003F2C81" w:rsidP="00C230CF">
            <w:pPr>
              <w:rPr>
                <w:rFonts w:ascii="Arial" w:hAnsi="Arial" w:cs="Arial"/>
              </w:rPr>
            </w:pPr>
          </w:p>
          <w:p w14:paraId="4DE25EB7" w14:textId="3D93339C" w:rsidR="003628EA" w:rsidRDefault="00C230CF" w:rsidP="00C230CF">
            <w:pPr>
              <w:rPr>
                <w:rFonts w:ascii="Arial" w:hAnsi="Arial" w:cs="Arial"/>
              </w:rPr>
            </w:pPr>
            <w:r w:rsidRPr="00847C8A">
              <w:rPr>
                <w:rFonts w:ascii="Arial" w:hAnsi="Arial" w:cs="Arial"/>
              </w:rPr>
              <w:t>1</w:t>
            </w:r>
            <w:r w:rsidR="003F2C81">
              <w:rPr>
                <w:rFonts w:ascii="Arial" w:hAnsi="Arial" w:cs="Arial"/>
              </w:rPr>
              <w:t>1-11.45</w:t>
            </w:r>
          </w:p>
          <w:p w14:paraId="5096868C" w14:textId="77777777" w:rsidR="00A46047" w:rsidRDefault="00A46047" w:rsidP="00C230CF">
            <w:pPr>
              <w:rPr>
                <w:rFonts w:ascii="Arial" w:hAnsi="Arial" w:cs="Arial"/>
              </w:rPr>
            </w:pPr>
          </w:p>
          <w:p w14:paraId="6B852D78" w14:textId="77777777" w:rsidR="003F2C81" w:rsidRDefault="003F2C81" w:rsidP="00C230CF">
            <w:pPr>
              <w:rPr>
                <w:rFonts w:ascii="Arial" w:hAnsi="Arial" w:cs="Arial"/>
              </w:rPr>
            </w:pPr>
          </w:p>
          <w:p w14:paraId="55AFDEBF" w14:textId="77777777" w:rsidR="00D8341D" w:rsidRDefault="00D8341D" w:rsidP="00C230CF">
            <w:pPr>
              <w:rPr>
                <w:rFonts w:ascii="Arial" w:hAnsi="Arial" w:cs="Arial"/>
              </w:rPr>
            </w:pPr>
          </w:p>
          <w:p w14:paraId="24B16692" w14:textId="77777777" w:rsidR="005C744E" w:rsidRDefault="005C744E" w:rsidP="00C230CF">
            <w:pPr>
              <w:rPr>
                <w:rFonts w:ascii="Arial" w:hAnsi="Arial" w:cs="Arial"/>
              </w:rPr>
            </w:pPr>
          </w:p>
          <w:p w14:paraId="41BD67DD" w14:textId="389AC62C" w:rsidR="00C230CF" w:rsidRPr="00847C8A" w:rsidRDefault="003F2C81" w:rsidP="00C230CF">
            <w:pPr>
              <w:rPr>
                <w:rFonts w:ascii="Arial" w:hAnsi="Arial" w:cs="Arial"/>
                <w:b/>
                <w:color w:val="3366FF"/>
                <w:sz w:val="24"/>
                <w:szCs w:val="24"/>
                <w:u w:val="single" w:color="000000"/>
              </w:rPr>
            </w:pPr>
            <w:r>
              <w:rPr>
                <w:rFonts w:ascii="Arial" w:hAnsi="Arial" w:cs="Arial"/>
              </w:rPr>
              <w:t>11.45-12</w:t>
            </w:r>
          </w:p>
        </w:tc>
        <w:tc>
          <w:tcPr>
            <w:tcW w:w="7444" w:type="dxa"/>
          </w:tcPr>
          <w:p w14:paraId="1C0431C7" w14:textId="3AB5B0B9" w:rsidR="00C230CF" w:rsidRPr="00847C8A" w:rsidRDefault="00C230CF" w:rsidP="00C230CF">
            <w:pPr>
              <w:rPr>
                <w:rFonts w:ascii="Arial" w:hAnsi="Arial" w:cs="Arial"/>
                <w:bCs/>
                <w:color w:val="auto"/>
              </w:rPr>
            </w:pPr>
            <w:proofErr w:type="gramStart"/>
            <w:r w:rsidRPr="00847C8A">
              <w:rPr>
                <w:rFonts w:ascii="Arial" w:hAnsi="Arial" w:cs="Arial"/>
                <w:bCs/>
                <w:color w:val="auto"/>
                <w:highlight w:val="green"/>
              </w:rPr>
              <w:t>Reading</w:t>
            </w:r>
            <w:r w:rsidR="00FE7602">
              <w:rPr>
                <w:rFonts w:ascii="Arial" w:hAnsi="Arial" w:cs="Arial"/>
                <w:bCs/>
                <w:color w:val="auto"/>
              </w:rPr>
              <w:t xml:space="preserve">  Oxford</w:t>
            </w:r>
            <w:proofErr w:type="gramEnd"/>
            <w:r w:rsidR="00FE7602">
              <w:rPr>
                <w:rFonts w:ascii="Arial" w:hAnsi="Arial" w:cs="Arial"/>
                <w:bCs/>
                <w:color w:val="auto"/>
              </w:rPr>
              <w:t xml:space="preserve"> Owl (Username: hc34 Password: HC2020)</w:t>
            </w:r>
          </w:p>
          <w:p w14:paraId="67F67070" w14:textId="1C07FE5F" w:rsidR="00C230CF" w:rsidRDefault="003F2C81" w:rsidP="00C230CF">
            <w:pPr>
              <w:rPr>
                <w:rFonts w:ascii="Arial" w:hAnsi="Arial" w:cs="Arial"/>
                <w:bCs/>
                <w:color w:val="auto"/>
                <w:sz w:val="16"/>
                <w:szCs w:val="16"/>
              </w:rPr>
            </w:pPr>
            <w:r>
              <w:rPr>
                <w:rFonts w:ascii="Arial" w:hAnsi="Arial" w:cs="Arial"/>
                <w:bCs/>
                <w:color w:val="auto"/>
              </w:rPr>
              <w:t>IDL English</w:t>
            </w:r>
          </w:p>
          <w:p w14:paraId="1100A9F5" w14:textId="5C901810" w:rsidR="00A46047" w:rsidRDefault="00C230CF" w:rsidP="00C230CF">
            <w:pPr>
              <w:rPr>
                <w:rFonts w:ascii="Arial" w:hAnsi="Arial" w:cs="Arial"/>
                <w:bCs/>
                <w:color w:val="auto"/>
              </w:rPr>
            </w:pPr>
            <w:r w:rsidRPr="00847C8A">
              <w:rPr>
                <w:rFonts w:ascii="Arial" w:hAnsi="Arial" w:cs="Arial"/>
                <w:bCs/>
                <w:color w:val="auto"/>
              </w:rPr>
              <w:t xml:space="preserve">Oak National </w:t>
            </w:r>
            <w:r w:rsidRPr="00847C8A">
              <w:rPr>
                <w:rFonts w:ascii="Arial" w:hAnsi="Arial" w:cs="Arial"/>
                <w:bCs/>
                <w:color w:val="auto"/>
                <w:highlight w:val="cyan"/>
              </w:rPr>
              <w:t>English</w:t>
            </w:r>
            <w:r w:rsidRPr="00847C8A">
              <w:rPr>
                <w:rFonts w:ascii="Arial" w:hAnsi="Arial" w:cs="Arial"/>
                <w:bCs/>
                <w:color w:val="auto"/>
              </w:rPr>
              <w:t xml:space="preserve"> </w:t>
            </w:r>
            <w:r w:rsidR="00A46047">
              <w:rPr>
                <w:rFonts w:ascii="Arial" w:hAnsi="Arial" w:cs="Arial"/>
                <w:bCs/>
                <w:color w:val="auto"/>
              </w:rPr>
              <w:t xml:space="preserve">Lesson </w:t>
            </w:r>
            <w:r w:rsidR="00D95233">
              <w:rPr>
                <w:rFonts w:ascii="Arial" w:hAnsi="Arial" w:cs="Arial"/>
                <w:bCs/>
                <w:color w:val="auto"/>
              </w:rPr>
              <w:t>7</w:t>
            </w:r>
          </w:p>
          <w:p w14:paraId="4C616B1C" w14:textId="5056E23E" w:rsidR="00656D34" w:rsidRDefault="00646DB1" w:rsidP="00656D34">
            <w:pPr>
              <w:rPr>
                <w:rFonts w:ascii="Arial" w:hAnsi="Arial" w:cs="Arial"/>
                <w:bCs/>
                <w:color w:val="auto"/>
                <w:sz w:val="20"/>
                <w:szCs w:val="20"/>
              </w:rPr>
            </w:pPr>
            <w:hyperlink r:id="rId8" w:history="1">
              <w:r w:rsidR="00656D34" w:rsidRPr="00656D34">
                <w:rPr>
                  <w:rStyle w:val="Hyperlink"/>
                  <w:rFonts w:ascii="Arial" w:hAnsi="Arial" w:cs="Arial"/>
                  <w:bCs/>
                  <w:sz w:val="20"/>
                  <w:szCs w:val="20"/>
                </w:rPr>
                <w:t>https://classroom.thenational.academy/units/the-day-the-crayons-quit-persuasive-writing-0c4a</w:t>
              </w:r>
            </w:hyperlink>
          </w:p>
          <w:p w14:paraId="303252E5" w14:textId="77777777" w:rsidR="00656D34" w:rsidRPr="00656D34" w:rsidRDefault="00656D34" w:rsidP="00656D34">
            <w:pPr>
              <w:rPr>
                <w:rFonts w:ascii="Arial" w:hAnsi="Arial" w:cs="Arial"/>
                <w:bCs/>
                <w:color w:val="auto"/>
                <w:sz w:val="20"/>
                <w:szCs w:val="20"/>
              </w:rPr>
            </w:pPr>
          </w:p>
          <w:p w14:paraId="37C04F6A" w14:textId="0EDCE252" w:rsidR="003F4CCA" w:rsidRDefault="00A46047" w:rsidP="002405FA">
            <w:pPr>
              <w:rPr>
                <w:rFonts w:ascii="Arial" w:hAnsi="Arial" w:cs="Arial"/>
                <w:bCs/>
                <w:color w:val="auto"/>
              </w:rPr>
            </w:pPr>
            <w:r>
              <w:rPr>
                <w:rFonts w:ascii="Arial" w:hAnsi="Arial" w:cs="Arial"/>
                <w:bCs/>
                <w:color w:val="auto"/>
              </w:rPr>
              <w:t>White Rose</w:t>
            </w:r>
            <w:r w:rsidRPr="00847C8A">
              <w:rPr>
                <w:rFonts w:ascii="Arial" w:hAnsi="Arial" w:cs="Arial"/>
                <w:bCs/>
                <w:color w:val="auto"/>
              </w:rPr>
              <w:t xml:space="preserve"> </w:t>
            </w:r>
            <w:proofErr w:type="gramStart"/>
            <w:r w:rsidRPr="00847C8A">
              <w:rPr>
                <w:rFonts w:ascii="Arial" w:hAnsi="Arial" w:cs="Arial"/>
                <w:bCs/>
                <w:color w:val="auto"/>
                <w:highlight w:val="magenta"/>
              </w:rPr>
              <w:t>Maths</w:t>
            </w:r>
            <w:r>
              <w:rPr>
                <w:rFonts w:ascii="Arial" w:hAnsi="Arial" w:cs="Arial"/>
                <w:bCs/>
                <w:color w:val="auto"/>
              </w:rPr>
              <w:t xml:space="preserve"> </w:t>
            </w:r>
            <w:r w:rsidR="006D15D6">
              <w:rPr>
                <w:rFonts w:ascii="Arial" w:hAnsi="Arial" w:cs="Arial"/>
                <w:bCs/>
                <w:color w:val="auto"/>
              </w:rPr>
              <w:t xml:space="preserve"> Divide</w:t>
            </w:r>
            <w:proofErr w:type="gramEnd"/>
            <w:r w:rsidR="006D15D6">
              <w:rPr>
                <w:rFonts w:ascii="Arial" w:hAnsi="Arial" w:cs="Arial"/>
                <w:bCs/>
                <w:color w:val="auto"/>
              </w:rPr>
              <w:t xml:space="preserve"> 2 digits by 1 digit (1)</w:t>
            </w:r>
          </w:p>
          <w:p w14:paraId="6927D81D" w14:textId="77777777" w:rsidR="005C744E" w:rsidRDefault="00A46047" w:rsidP="00D8341D">
            <w:r>
              <w:t>Watch</w:t>
            </w:r>
          </w:p>
          <w:p w14:paraId="1597E5E7" w14:textId="29818714" w:rsidR="00D8341D" w:rsidRDefault="00A46047" w:rsidP="00D8341D">
            <w:r>
              <w:t xml:space="preserve"> </w:t>
            </w:r>
            <w:hyperlink r:id="rId9" w:history="1">
              <w:r w:rsidR="00D8341D" w:rsidRPr="00B6780E">
                <w:rPr>
                  <w:rStyle w:val="Hyperlink"/>
                </w:rPr>
                <w:t>https://whiterosemaths.com/homelearning/year-3/spring-week-2-number-multiplication-division/</w:t>
              </w:r>
            </w:hyperlink>
          </w:p>
          <w:p w14:paraId="5B7D08D2" w14:textId="399D111C" w:rsidR="00A46047" w:rsidRPr="00683F32" w:rsidRDefault="00D8341D" w:rsidP="00A46047">
            <w:pPr>
              <w:rPr>
                <w:rFonts w:ascii="Comic Sans MS" w:hAnsi="Comic Sans MS"/>
                <w:color w:val="auto"/>
                <w:sz w:val="16"/>
                <w:szCs w:val="16"/>
              </w:rPr>
            </w:pPr>
            <w:r>
              <w:t>L</w:t>
            </w:r>
            <w:r w:rsidR="00A46047">
              <w:t xml:space="preserve">esson 2 video and complete the </w:t>
            </w:r>
            <w:r w:rsidR="00A46047" w:rsidRPr="000B713E">
              <w:rPr>
                <w:highlight w:val="lightGray"/>
              </w:rPr>
              <w:t>separate worksheet from seesaw.</w:t>
            </w:r>
          </w:p>
          <w:p w14:paraId="29D757DD" w14:textId="48B26C35" w:rsidR="00C230CF" w:rsidRPr="00847C8A" w:rsidRDefault="003F2C81" w:rsidP="00683F32">
            <w:pPr>
              <w:rPr>
                <w:rFonts w:ascii="Arial" w:hAnsi="Arial" w:cs="Arial"/>
                <w:b/>
                <w:color w:val="3366FF"/>
                <w:sz w:val="24"/>
                <w:szCs w:val="24"/>
                <w:u w:val="single" w:color="000000"/>
              </w:rPr>
            </w:pPr>
            <w:r>
              <w:rPr>
                <w:rFonts w:ascii="Arial" w:hAnsi="Arial" w:cs="Arial"/>
                <w:bCs/>
                <w:color w:val="auto"/>
              </w:rPr>
              <w:t xml:space="preserve">11-11.45 </w:t>
            </w:r>
            <w:r w:rsidR="004035EA">
              <w:rPr>
                <w:rFonts w:ascii="Arial" w:hAnsi="Arial" w:cs="Arial"/>
                <w:bCs/>
                <w:color w:val="auto"/>
              </w:rPr>
              <w:t>IDL Maths</w:t>
            </w:r>
          </w:p>
        </w:tc>
        <w:tc>
          <w:tcPr>
            <w:tcW w:w="1559" w:type="dxa"/>
          </w:tcPr>
          <w:p w14:paraId="0DD4FA3C" w14:textId="271104B4" w:rsidR="00C230CF" w:rsidRPr="00847C8A" w:rsidRDefault="00C230CF" w:rsidP="00C230CF">
            <w:pPr>
              <w:rPr>
                <w:rFonts w:ascii="Arial" w:hAnsi="Arial" w:cs="Arial"/>
                <w:bCs/>
                <w:color w:val="auto"/>
              </w:rPr>
            </w:pPr>
            <w:r w:rsidRPr="00847C8A">
              <w:rPr>
                <w:rFonts w:ascii="Arial" w:hAnsi="Arial" w:cs="Arial"/>
                <w:bCs/>
                <w:color w:val="auto"/>
              </w:rPr>
              <w:t>1.00-</w:t>
            </w:r>
            <w:r w:rsidR="003F2C81">
              <w:rPr>
                <w:rFonts w:ascii="Arial" w:hAnsi="Arial" w:cs="Arial"/>
                <w:bCs/>
                <w:color w:val="auto"/>
              </w:rPr>
              <w:t>1.30</w:t>
            </w:r>
          </w:p>
          <w:p w14:paraId="1290D6F1" w14:textId="77777777" w:rsidR="003F2C81" w:rsidRDefault="003F2C81" w:rsidP="00C230CF">
            <w:pPr>
              <w:rPr>
                <w:rFonts w:ascii="Arial" w:hAnsi="Arial" w:cs="Arial"/>
                <w:bCs/>
                <w:color w:val="auto"/>
              </w:rPr>
            </w:pPr>
          </w:p>
          <w:p w14:paraId="3479BBA6" w14:textId="77777777" w:rsidR="00985B4A" w:rsidRDefault="00985B4A" w:rsidP="00C230CF">
            <w:pPr>
              <w:rPr>
                <w:rFonts w:ascii="Arial" w:hAnsi="Arial" w:cs="Arial"/>
                <w:bCs/>
                <w:color w:val="auto"/>
              </w:rPr>
            </w:pPr>
          </w:p>
          <w:p w14:paraId="37799717" w14:textId="4C173496" w:rsidR="00C230CF" w:rsidRDefault="00985B4A" w:rsidP="00C230CF">
            <w:pPr>
              <w:rPr>
                <w:rFonts w:ascii="Arial" w:hAnsi="Arial" w:cs="Arial"/>
                <w:bCs/>
                <w:color w:val="auto"/>
              </w:rPr>
            </w:pPr>
            <w:r>
              <w:rPr>
                <w:rFonts w:ascii="Arial" w:hAnsi="Arial" w:cs="Arial"/>
                <w:bCs/>
                <w:color w:val="auto"/>
              </w:rPr>
              <w:t>1.30-</w:t>
            </w:r>
            <w:r w:rsidR="000C274F">
              <w:rPr>
                <w:rFonts w:ascii="Arial" w:hAnsi="Arial" w:cs="Arial"/>
                <w:bCs/>
                <w:color w:val="auto"/>
              </w:rPr>
              <w:t>2</w:t>
            </w:r>
            <w:r w:rsidR="004E666F">
              <w:rPr>
                <w:rFonts w:ascii="Arial" w:hAnsi="Arial" w:cs="Arial"/>
                <w:bCs/>
                <w:color w:val="auto"/>
              </w:rPr>
              <w:t>.</w:t>
            </w:r>
            <w:r w:rsidR="000C274F">
              <w:rPr>
                <w:rFonts w:ascii="Arial" w:hAnsi="Arial" w:cs="Arial"/>
                <w:bCs/>
                <w:color w:val="auto"/>
              </w:rPr>
              <w:t>00</w:t>
            </w:r>
          </w:p>
          <w:p w14:paraId="259EC94D" w14:textId="77777777" w:rsidR="00985B4A" w:rsidRDefault="00985B4A" w:rsidP="00C230CF">
            <w:pPr>
              <w:rPr>
                <w:rFonts w:ascii="Arial" w:hAnsi="Arial" w:cs="Arial"/>
                <w:bCs/>
                <w:color w:val="auto"/>
              </w:rPr>
            </w:pPr>
          </w:p>
          <w:p w14:paraId="27534B1E" w14:textId="5F927F67" w:rsidR="00985B4A" w:rsidRDefault="000C274F" w:rsidP="00C230CF">
            <w:pPr>
              <w:rPr>
                <w:rFonts w:ascii="Arial" w:hAnsi="Arial" w:cs="Arial"/>
                <w:bCs/>
                <w:color w:val="auto"/>
              </w:rPr>
            </w:pPr>
            <w:r>
              <w:rPr>
                <w:rFonts w:ascii="Arial" w:hAnsi="Arial" w:cs="Arial"/>
                <w:bCs/>
                <w:color w:val="auto"/>
              </w:rPr>
              <w:t>2- 2.</w:t>
            </w:r>
            <w:r w:rsidR="002F163B">
              <w:rPr>
                <w:rFonts w:ascii="Arial" w:hAnsi="Arial" w:cs="Arial"/>
                <w:bCs/>
                <w:color w:val="auto"/>
              </w:rPr>
              <w:t>3</w:t>
            </w:r>
            <w:r>
              <w:rPr>
                <w:rFonts w:ascii="Arial" w:hAnsi="Arial" w:cs="Arial"/>
                <w:bCs/>
                <w:color w:val="auto"/>
              </w:rPr>
              <w:t>0</w:t>
            </w:r>
          </w:p>
          <w:p w14:paraId="56D80481" w14:textId="77777777" w:rsidR="001E3611" w:rsidRDefault="001E3611" w:rsidP="00C230CF">
            <w:pPr>
              <w:rPr>
                <w:rFonts w:ascii="Arial" w:hAnsi="Arial" w:cs="Arial"/>
                <w:bCs/>
                <w:color w:val="auto"/>
              </w:rPr>
            </w:pPr>
          </w:p>
          <w:p w14:paraId="64DF522E" w14:textId="77777777" w:rsidR="001E3611" w:rsidRDefault="001E3611" w:rsidP="00C230CF">
            <w:pPr>
              <w:rPr>
                <w:rFonts w:ascii="Arial" w:hAnsi="Arial" w:cs="Arial"/>
                <w:bCs/>
                <w:color w:val="auto"/>
              </w:rPr>
            </w:pPr>
          </w:p>
          <w:p w14:paraId="38DB86A5" w14:textId="7426B149" w:rsidR="001E3611" w:rsidRPr="00985B4A" w:rsidRDefault="001E3611" w:rsidP="00C230CF">
            <w:pPr>
              <w:rPr>
                <w:rFonts w:ascii="Arial" w:hAnsi="Arial" w:cs="Arial"/>
                <w:bCs/>
                <w:color w:val="auto"/>
              </w:rPr>
            </w:pPr>
          </w:p>
        </w:tc>
        <w:tc>
          <w:tcPr>
            <w:tcW w:w="3261" w:type="dxa"/>
          </w:tcPr>
          <w:p w14:paraId="525A546E" w14:textId="140AA19D" w:rsidR="00C230CF" w:rsidRPr="00847C8A" w:rsidRDefault="00847C8A" w:rsidP="00C230CF">
            <w:pPr>
              <w:rPr>
                <w:rFonts w:ascii="Arial" w:hAnsi="Arial" w:cs="Arial"/>
                <w:bCs/>
                <w:color w:val="auto"/>
              </w:rPr>
            </w:pPr>
            <w:r w:rsidRPr="00847C8A">
              <w:rPr>
                <w:rFonts w:ascii="Arial" w:hAnsi="Arial" w:cs="Arial"/>
                <w:bCs/>
                <w:color w:val="auto"/>
              </w:rPr>
              <w:t>Come and See</w:t>
            </w:r>
            <w:r w:rsidR="003F2C81">
              <w:rPr>
                <w:rFonts w:ascii="Arial" w:hAnsi="Arial" w:cs="Arial"/>
                <w:bCs/>
                <w:color w:val="auto"/>
              </w:rPr>
              <w:t xml:space="preserve"> (</w:t>
            </w:r>
            <w:r w:rsidR="00B54365">
              <w:rPr>
                <w:rFonts w:ascii="Arial" w:hAnsi="Arial" w:cs="Arial"/>
                <w:bCs/>
                <w:color w:val="auto"/>
              </w:rPr>
              <w:t>Follow</w:t>
            </w:r>
            <w:r w:rsidR="003F2C81">
              <w:rPr>
                <w:rFonts w:ascii="Arial" w:hAnsi="Arial" w:cs="Arial"/>
                <w:bCs/>
                <w:color w:val="auto"/>
              </w:rPr>
              <w:t xml:space="preserve"> </w:t>
            </w:r>
            <w:r w:rsidR="00523FB5">
              <w:rPr>
                <w:rFonts w:ascii="Arial" w:hAnsi="Arial" w:cs="Arial"/>
                <w:bCs/>
                <w:color w:val="auto"/>
              </w:rPr>
              <w:t>video</w:t>
            </w:r>
            <w:r w:rsidR="003F2C81">
              <w:rPr>
                <w:rFonts w:ascii="Arial" w:hAnsi="Arial" w:cs="Arial"/>
                <w:bCs/>
                <w:color w:val="auto"/>
              </w:rPr>
              <w:t xml:space="preserve"> on Seesaw)</w:t>
            </w:r>
          </w:p>
          <w:p w14:paraId="13BFDB3C" w14:textId="77777777" w:rsidR="00985B4A" w:rsidRDefault="00985B4A" w:rsidP="00C230CF">
            <w:pPr>
              <w:rPr>
                <w:rFonts w:ascii="Arial" w:hAnsi="Arial" w:cs="Arial"/>
                <w:bCs/>
                <w:color w:val="auto"/>
                <w:highlight w:val="lightGray"/>
              </w:rPr>
            </w:pPr>
          </w:p>
          <w:p w14:paraId="7A118847" w14:textId="550B275A" w:rsidR="00DC29BA" w:rsidRDefault="000C274F" w:rsidP="00985B4A">
            <w:pPr>
              <w:rPr>
                <w:rFonts w:ascii="Arial" w:hAnsi="Arial" w:cs="Arial"/>
                <w:bCs/>
                <w:color w:val="auto"/>
                <w:highlight w:val="lightGray"/>
              </w:rPr>
            </w:pPr>
            <w:r>
              <w:rPr>
                <w:rFonts w:ascii="Arial" w:hAnsi="Arial" w:cs="Arial"/>
                <w:bCs/>
                <w:color w:val="auto"/>
                <w:highlight w:val="lightGray"/>
              </w:rPr>
              <w:t>Spanish</w:t>
            </w:r>
            <w:r w:rsidR="0025717D">
              <w:rPr>
                <w:rFonts w:ascii="Arial" w:hAnsi="Arial" w:cs="Arial"/>
                <w:bCs/>
                <w:color w:val="auto"/>
                <w:highlight w:val="lightGray"/>
              </w:rPr>
              <w:t xml:space="preserve"> (Follow video on Seesaw).</w:t>
            </w:r>
          </w:p>
          <w:p w14:paraId="7ED1C128" w14:textId="77777777" w:rsidR="00C40BCE" w:rsidRDefault="00C40BCE" w:rsidP="00985B4A">
            <w:pPr>
              <w:rPr>
                <w:rFonts w:ascii="Arial" w:hAnsi="Arial" w:cs="Arial"/>
                <w:b/>
                <w:color w:val="3366FF"/>
                <w:sz w:val="24"/>
                <w:szCs w:val="24"/>
                <w:u w:val="single" w:color="000000"/>
              </w:rPr>
            </w:pPr>
          </w:p>
          <w:p w14:paraId="76963016" w14:textId="11552C8F" w:rsidR="00FB32C2" w:rsidRPr="000C274F" w:rsidRDefault="00822001" w:rsidP="00985B4A">
            <w:pPr>
              <w:rPr>
                <w:rFonts w:ascii="Arial" w:hAnsi="Arial" w:cs="Arial"/>
                <w:color w:val="auto"/>
              </w:rPr>
            </w:pPr>
            <w:r w:rsidRPr="000C274F">
              <w:rPr>
                <w:rFonts w:ascii="Arial" w:hAnsi="Arial" w:cs="Arial"/>
                <w:color w:val="auto"/>
              </w:rPr>
              <w:t>PATHS</w:t>
            </w:r>
            <w:r w:rsidR="001E3611" w:rsidRPr="000C274F">
              <w:rPr>
                <w:rFonts w:ascii="Arial" w:hAnsi="Arial" w:cs="Arial"/>
                <w:color w:val="auto"/>
              </w:rPr>
              <w:t xml:space="preserve"> PSHE- </w:t>
            </w:r>
            <w:r w:rsidR="00654C4B">
              <w:rPr>
                <w:rFonts w:ascii="Arial" w:hAnsi="Arial" w:cs="Arial"/>
                <w:color w:val="auto"/>
              </w:rPr>
              <w:t>Watch ‘</w:t>
            </w:r>
            <w:r w:rsidR="0083095C">
              <w:rPr>
                <w:rFonts w:ascii="Arial" w:hAnsi="Arial" w:cs="Arial"/>
                <w:color w:val="auto"/>
              </w:rPr>
              <w:t>Winnie The Worrywart</w:t>
            </w:r>
            <w:r w:rsidR="00654C4B">
              <w:rPr>
                <w:rFonts w:ascii="Arial" w:hAnsi="Arial" w:cs="Arial"/>
                <w:color w:val="auto"/>
              </w:rPr>
              <w:t>’</w:t>
            </w:r>
            <w:r w:rsidR="00C20BE1">
              <w:rPr>
                <w:rFonts w:ascii="Arial" w:hAnsi="Arial" w:cs="Arial"/>
                <w:color w:val="auto"/>
              </w:rPr>
              <w:t xml:space="preserve"> video </w:t>
            </w:r>
            <w:r w:rsidR="00635BD6">
              <w:rPr>
                <w:rFonts w:ascii="Arial" w:hAnsi="Arial" w:cs="Arial"/>
                <w:color w:val="auto"/>
              </w:rPr>
              <w:t xml:space="preserve">from Seesaw </w:t>
            </w:r>
            <w:r w:rsidR="00C20BE1">
              <w:rPr>
                <w:rFonts w:ascii="Arial" w:hAnsi="Arial" w:cs="Arial"/>
                <w:color w:val="auto"/>
              </w:rPr>
              <w:t>a</w:t>
            </w:r>
            <w:r w:rsidR="0083095C">
              <w:rPr>
                <w:rFonts w:ascii="Arial" w:hAnsi="Arial" w:cs="Arial"/>
                <w:color w:val="auto"/>
              </w:rPr>
              <w:t>n</w:t>
            </w:r>
            <w:r w:rsidR="00C20BE1">
              <w:rPr>
                <w:rFonts w:ascii="Arial" w:hAnsi="Arial" w:cs="Arial"/>
                <w:color w:val="auto"/>
              </w:rPr>
              <w:t>d complete one of the activities from the sheet.</w:t>
            </w:r>
          </w:p>
          <w:p w14:paraId="1F2B8461" w14:textId="63824D43" w:rsidR="001E3611" w:rsidRDefault="001E3611" w:rsidP="00985B4A">
            <w:pPr>
              <w:rPr>
                <w:rFonts w:ascii="Arial" w:hAnsi="Arial" w:cs="Arial"/>
                <w:color w:val="auto"/>
                <w:sz w:val="24"/>
                <w:szCs w:val="24"/>
              </w:rPr>
            </w:pPr>
          </w:p>
          <w:p w14:paraId="0976203C" w14:textId="1ED543C9" w:rsidR="001E3611" w:rsidRPr="001E3611" w:rsidRDefault="001E3611" w:rsidP="000C274F">
            <w:pPr>
              <w:rPr>
                <w:rFonts w:ascii="Arial" w:hAnsi="Arial" w:cs="Arial"/>
                <w:color w:val="3366FF"/>
                <w:sz w:val="24"/>
                <w:szCs w:val="24"/>
              </w:rPr>
            </w:pPr>
          </w:p>
        </w:tc>
      </w:tr>
      <w:tr w:rsidR="00683F32" w:rsidRPr="00847C8A" w14:paraId="17B6A49D" w14:textId="77777777" w:rsidTr="00683F32">
        <w:trPr>
          <w:trHeight w:val="333"/>
        </w:trPr>
        <w:tc>
          <w:tcPr>
            <w:tcW w:w="1539" w:type="dxa"/>
          </w:tcPr>
          <w:p w14:paraId="4E3A941F" w14:textId="6E763954" w:rsidR="00C230CF" w:rsidRPr="00847C8A" w:rsidRDefault="00C65740" w:rsidP="00C230CF">
            <w:pPr>
              <w:rPr>
                <w:rFonts w:ascii="Arial" w:hAnsi="Arial" w:cs="Arial"/>
                <w:bCs/>
                <w:color w:val="auto"/>
                <w:sz w:val="24"/>
                <w:szCs w:val="24"/>
              </w:rPr>
            </w:pPr>
            <w:r>
              <w:rPr>
                <w:rFonts w:ascii="Arial" w:hAnsi="Arial" w:cs="Arial"/>
                <w:bCs/>
                <w:color w:val="auto"/>
                <w:sz w:val="24"/>
                <w:szCs w:val="24"/>
              </w:rPr>
              <w:t>Wednes</w:t>
            </w:r>
            <w:r w:rsidR="00D4014F">
              <w:rPr>
                <w:rFonts w:ascii="Arial" w:hAnsi="Arial" w:cs="Arial"/>
                <w:bCs/>
                <w:color w:val="auto"/>
                <w:sz w:val="24"/>
                <w:szCs w:val="24"/>
              </w:rPr>
              <w:t>day</w:t>
            </w:r>
            <w:r w:rsidR="00C230CF" w:rsidRPr="00847C8A">
              <w:rPr>
                <w:rFonts w:ascii="Arial" w:hAnsi="Arial" w:cs="Arial"/>
                <w:bCs/>
                <w:color w:val="auto"/>
                <w:sz w:val="24"/>
                <w:szCs w:val="24"/>
              </w:rPr>
              <w:t xml:space="preserve"> </w:t>
            </w:r>
          </w:p>
        </w:tc>
        <w:tc>
          <w:tcPr>
            <w:tcW w:w="1360" w:type="dxa"/>
          </w:tcPr>
          <w:p w14:paraId="51164B5D" w14:textId="77777777" w:rsidR="00C230CF" w:rsidRPr="00847C8A" w:rsidRDefault="00C230CF" w:rsidP="00C230CF">
            <w:pPr>
              <w:rPr>
                <w:rFonts w:ascii="Arial" w:hAnsi="Arial" w:cs="Arial"/>
                <w:bCs/>
                <w:color w:val="auto"/>
              </w:rPr>
            </w:pPr>
            <w:r w:rsidRPr="00847C8A">
              <w:rPr>
                <w:rFonts w:ascii="Arial" w:hAnsi="Arial" w:cs="Arial"/>
                <w:bCs/>
                <w:color w:val="auto"/>
              </w:rPr>
              <w:t>9.00-9.30</w:t>
            </w:r>
          </w:p>
          <w:p w14:paraId="5F56222C" w14:textId="77777777" w:rsidR="00C230CF" w:rsidRPr="00847C8A" w:rsidRDefault="00C230CF" w:rsidP="00C230CF">
            <w:pPr>
              <w:rPr>
                <w:rFonts w:ascii="Arial" w:hAnsi="Arial" w:cs="Arial"/>
                <w:bCs/>
                <w:color w:val="auto"/>
              </w:rPr>
            </w:pPr>
            <w:r w:rsidRPr="00847C8A">
              <w:rPr>
                <w:rFonts w:ascii="Arial" w:hAnsi="Arial" w:cs="Arial"/>
                <w:bCs/>
                <w:color w:val="auto"/>
              </w:rPr>
              <w:t>9.30-9.50</w:t>
            </w:r>
          </w:p>
          <w:p w14:paraId="0669E7B3" w14:textId="725DB732" w:rsidR="00C230CF" w:rsidRDefault="00C230CF" w:rsidP="00C230CF">
            <w:pPr>
              <w:rPr>
                <w:rFonts w:ascii="Arial" w:hAnsi="Arial" w:cs="Arial"/>
                <w:bCs/>
                <w:color w:val="auto"/>
              </w:rPr>
            </w:pPr>
            <w:r w:rsidRPr="00847C8A">
              <w:rPr>
                <w:rFonts w:ascii="Arial" w:hAnsi="Arial" w:cs="Arial"/>
                <w:bCs/>
                <w:color w:val="auto"/>
              </w:rPr>
              <w:t>9.50-10.</w:t>
            </w:r>
            <w:r w:rsidR="00D77E04">
              <w:rPr>
                <w:rFonts w:ascii="Arial" w:hAnsi="Arial" w:cs="Arial"/>
                <w:bCs/>
                <w:color w:val="auto"/>
              </w:rPr>
              <w:t>30</w:t>
            </w:r>
          </w:p>
          <w:p w14:paraId="1049FCF7" w14:textId="017A56B1" w:rsidR="00D77E04" w:rsidRDefault="00D77E04" w:rsidP="00C230CF">
            <w:pPr>
              <w:rPr>
                <w:rFonts w:ascii="Arial" w:hAnsi="Arial" w:cs="Arial"/>
                <w:bCs/>
                <w:color w:val="auto"/>
              </w:rPr>
            </w:pPr>
          </w:p>
          <w:p w14:paraId="4D5C784D" w14:textId="35DD297F" w:rsidR="00D77E04" w:rsidRPr="00847C8A" w:rsidRDefault="00D77E04" w:rsidP="00C230CF">
            <w:pPr>
              <w:rPr>
                <w:rFonts w:ascii="Arial" w:hAnsi="Arial" w:cs="Arial"/>
                <w:bCs/>
                <w:color w:val="auto"/>
              </w:rPr>
            </w:pPr>
            <w:r>
              <w:rPr>
                <w:rFonts w:ascii="Arial" w:hAnsi="Arial" w:cs="Arial"/>
                <w:bCs/>
                <w:color w:val="auto"/>
              </w:rPr>
              <w:lastRenderedPageBreak/>
              <w:t>BREAK</w:t>
            </w:r>
          </w:p>
          <w:p w14:paraId="27EA7F37" w14:textId="77777777" w:rsidR="00C230CF" w:rsidRPr="00847C8A" w:rsidRDefault="00C230CF" w:rsidP="00C230CF">
            <w:pPr>
              <w:tabs>
                <w:tab w:val="left" w:pos="840"/>
              </w:tabs>
              <w:rPr>
                <w:rFonts w:ascii="Arial" w:hAnsi="Arial" w:cs="Arial"/>
              </w:rPr>
            </w:pPr>
          </w:p>
          <w:p w14:paraId="575CF519" w14:textId="3B3209E6" w:rsidR="003628EA" w:rsidRDefault="00C230CF" w:rsidP="00C230CF">
            <w:pPr>
              <w:rPr>
                <w:rFonts w:ascii="Arial" w:hAnsi="Arial" w:cs="Arial"/>
              </w:rPr>
            </w:pPr>
            <w:r w:rsidRPr="00847C8A">
              <w:rPr>
                <w:rFonts w:ascii="Arial" w:hAnsi="Arial" w:cs="Arial"/>
              </w:rPr>
              <w:t>1</w:t>
            </w:r>
            <w:r w:rsidR="00D77E04">
              <w:rPr>
                <w:rFonts w:ascii="Arial" w:hAnsi="Arial" w:cs="Arial"/>
              </w:rPr>
              <w:t>1-11.45</w:t>
            </w:r>
          </w:p>
          <w:p w14:paraId="60C9D5A4" w14:textId="77777777" w:rsidR="00D77E04" w:rsidRDefault="00D77E04" w:rsidP="00C230CF">
            <w:pPr>
              <w:rPr>
                <w:rFonts w:ascii="Arial" w:hAnsi="Arial" w:cs="Arial"/>
              </w:rPr>
            </w:pPr>
          </w:p>
          <w:p w14:paraId="7642C8A3" w14:textId="77777777" w:rsidR="00D77E04" w:rsidRDefault="00D77E04" w:rsidP="00C230CF">
            <w:pPr>
              <w:rPr>
                <w:rFonts w:ascii="Arial" w:hAnsi="Arial" w:cs="Arial"/>
              </w:rPr>
            </w:pPr>
          </w:p>
          <w:p w14:paraId="6387D7CF" w14:textId="77777777" w:rsidR="00D77E04" w:rsidRDefault="00D77E04" w:rsidP="00C230CF">
            <w:pPr>
              <w:rPr>
                <w:rFonts w:ascii="Arial" w:hAnsi="Arial" w:cs="Arial"/>
              </w:rPr>
            </w:pPr>
          </w:p>
          <w:p w14:paraId="1ADF6E0C" w14:textId="7B180514" w:rsidR="00C230CF" w:rsidRPr="00847C8A" w:rsidRDefault="00C230CF" w:rsidP="00C230CF">
            <w:pPr>
              <w:rPr>
                <w:rFonts w:ascii="Arial" w:hAnsi="Arial" w:cs="Arial"/>
                <w:b/>
                <w:color w:val="3366FF"/>
                <w:sz w:val="24"/>
                <w:szCs w:val="24"/>
                <w:u w:val="single" w:color="000000"/>
              </w:rPr>
            </w:pPr>
            <w:r w:rsidRPr="00847C8A">
              <w:rPr>
                <w:rFonts w:ascii="Arial" w:hAnsi="Arial" w:cs="Arial"/>
              </w:rPr>
              <w:t>11</w:t>
            </w:r>
            <w:r w:rsidR="00D77E04">
              <w:rPr>
                <w:rFonts w:ascii="Arial" w:hAnsi="Arial" w:cs="Arial"/>
              </w:rPr>
              <w:t>.45-1</w:t>
            </w:r>
            <w:r w:rsidR="003628EA">
              <w:rPr>
                <w:rFonts w:ascii="Arial" w:hAnsi="Arial" w:cs="Arial"/>
              </w:rPr>
              <w:t>2</w:t>
            </w:r>
          </w:p>
        </w:tc>
        <w:tc>
          <w:tcPr>
            <w:tcW w:w="7444" w:type="dxa"/>
          </w:tcPr>
          <w:p w14:paraId="5D11D1D1" w14:textId="28F187F4" w:rsidR="00C230CF" w:rsidRPr="00847C8A" w:rsidRDefault="00C230CF" w:rsidP="00C230CF">
            <w:pPr>
              <w:rPr>
                <w:rFonts w:ascii="Arial" w:hAnsi="Arial" w:cs="Arial"/>
                <w:bCs/>
                <w:color w:val="auto"/>
              </w:rPr>
            </w:pPr>
            <w:proofErr w:type="gramStart"/>
            <w:r w:rsidRPr="00847C8A">
              <w:rPr>
                <w:rFonts w:ascii="Arial" w:hAnsi="Arial" w:cs="Arial"/>
                <w:bCs/>
                <w:color w:val="auto"/>
                <w:highlight w:val="green"/>
              </w:rPr>
              <w:lastRenderedPageBreak/>
              <w:t>Reading</w:t>
            </w:r>
            <w:r w:rsidR="00FE7602">
              <w:rPr>
                <w:rFonts w:ascii="Arial" w:hAnsi="Arial" w:cs="Arial"/>
                <w:bCs/>
                <w:color w:val="auto"/>
              </w:rPr>
              <w:t xml:space="preserve">  Oxford</w:t>
            </w:r>
            <w:proofErr w:type="gramEnd"/>
            <w:r w:rsidR="00FE7602">
              <w:rPr>
                <w:rFonts w:ascii="Arial" w:hAnsi="Arial" w:cs="Arial"/>
                <w:bCs/>
                <w:color w:val="auto"/>
              </w:rPr>
              <w:t xml:space="preserve"> Owl (Username: hc34 Password: HC2020)</w:t>
            </w:r>
          </w:p>
          <w:p w14:paraId="0FAB2A87" w14:textId="35FDE215" w:rsidR="00C230CF" w:rsidRPr="00847C8A" w:rsidRDefault="00C230CF" w:rsidP="00C230CF">
            <w:pPr>
              <w:rPr>
                <w:rFonts w:ascii="Arial" w:hAnsi="Arial" w:cs="Arial"/>
                <w:bCs/>
                <w:color w:val="auto"/>
              </w:rPr>
            </w:pPr>
            <w:r w:rsidRPr="00847C8A">
              <w:rPr>
                <w:rFonts w:ascii="Arial" w:hAnsi="Arial" w:cs="Arial"/>
                <w:bCs/>
                <w:color w:val="auto"/>
                <w:highlight w:val="yellow"/>
              </w:rPr>
              <w:t>Spellings</w:t>
            </w:r>
            <w:r w:rsidRPr="00847C8A">
              <w:rPr>
                <w:rFonts w:ascii="Arial" w:hAnsi="Arial" w:cs="Arial"/>
                <w:bCs/>
                <w:color w:val="auto"/>
              </w:rPr>
              <w:t xml:space="preserve"> </w:t>
            </w:r>
            <w:r w:rsidR="0065640C">
              <w:rPr>
                <w:rFonts w:ascii="Arial" w:hAnsi="Arial" w:cs="Arial"/>
                <w:bCs/>
                <w:color w:val="auto"/>
              </w:rPr>
              <w:t>Keep learning spellin</w:t>
            </w:r>
            <w:r w:rsidR="00523733">
              <w:rPr>
                <w:rFonts w:ascii="Arial" w:hAnsi="Arial" w:cs="Arial"/>
                <w:bCs/>
                <w:color w:val="auto"/>
              </w:rPr>
              <w:t>gs below</w:t>
            </w:r>
          </w:p>
          <w:p w14:paraId="379BDC4D" w14:textId="2B1265C3" w:rsidR="00C65740" w:rsidRDefault="00C230CF" w:rsidP="00C65740">
            <w:pPr>
              <w:rPr>
                <w:rFonts w:ascii="Arial" w:hAnsi="Arial" w:cs="Arial"/>
                <w:bCs/>
                <w:color w:val="auto"/>
              </w:rPr>
            </w:pPr>
            <w:r w:rsidRPr="00D4014F">
              <w:rPr>
                <w:rFonts w:ascii="Arial" w:hAnsi="Arial" w:cs="Arial"/>
                <w:bCs/>
                <w:color w:val="auto"/>
                <w:sz w:val="20"/>
                <w:szCs w:val="20"/>
              </w:rPr>
              <w:t xml:space="preserve">Oak National </w:t>
            </w:r>
            <w:r w:rsidRPr="00D4014F">
              <w:rPr>
                <w:rFonts w:ascii="Arial" w:hAnsi="Arial" w:cs="Arial"/>
                <w:bCs/>
                <w:color w:val="auto"/>
                <w:sz w:val="20"/>
                <w:szCs w:val="20"/>
                <w:highlight w:val="cyan"/>
              </w:rPr>
              <w:t>English</w:t>
            </w:r>
            <w:r w:rsidRPr="00D4014F">
              <w:rPr>
                <w:rFonts w:ascii="Arial" w:hAnsi="Arial" w:cs="Arial"/>
                <w:bCs/>
                <w:color w:val="auto"/>
                <w:sz w:val="20"/>
                <w:szCs w:val="20"/>
              </w:rPr>
              <w:t xml:space="preserve"> </w:t>
            </w:r>
            <w:r w:rsidR="00D4014F" w:rsidRPr="00D4014F">
              <w:rPr>
                <w:rFonts w:ascii="Arial" w:hAnsi="Arial" w:cs="Arial"/>
                <w:bCs/>
                <w:color w:val="auto"/>
                <w:sz w:val="20"/>
                <w:szCs w:val="20"/>
              </w:rPr>
              <w:t>Lesson</w:t>
            </w:r>
            <w:r w:rsidR="000D0C24">
              <w:rPr>
                <w:rFonts w:ascii="Arial" w:hAnsi="Arial" w:cs="Arial"/>
                <w:bCs/>
                <w:color w:val="auto"/>
                <w:sz w:val="20"/>
                <w:szCs w:val="20"/>
              </w:rPr>
              <w:t xml:space="preserve"> </w:t>
            </w:r>
            <w:r w:rsidR="00D95233">
              <w:rPr>
                <w:rFonts w:ascii="Arial" w:hAnsi="Arial" w:cs="Arial"/>
                <w:bCs/>
                <w:color w:val="auto"/>
                <w:sz w:val="20"/>
                <w:szCs w:val="20"/>
              </w:rPr>
              <w:t>8</w:t>
            </w:r>
          </w:p>
          <w:p w14:paraId="15A2E406" w14:textId="77777777" w:rsidR="00656D34" w:rsidRPr="00656D34" w:rsidRDefault="00646DB1" w:rsidP="00656D34">
            <w:pPr>
              <w:rPr>
                <w:rFonts w:ascii="Arial" w:hAnsi="Arial" w:cs="Arial"/>
                <w:bCs/>
                <w:color w:val="auto"/>
                <w:sz w:val="20"/>
                <w:szCs w:val="20"/>
              </w:rPr>
            </w:pPr>
            <w:hyperlink r:id="rId10" w:history="1">
              <w:r w:rsidR="00656D34" w:rsidRPr="00656D34">
                <w:rPr>
                  <w:rStyle w:val="Hyperlink"/>
                  <w:rFonts w:ascii="Arial" w:hAnsi="Arial" w:cs="Arial"/>
                  <w:bCs/>
                  <w:sz w:val="20"/>
                  <w:szCs w:val="20"/>
                </w:rPr>
                <w:t>https://classroom.thenational.academy/units/the-day-the-crayons-quit-persuasive-writing-0c4a</w:t>
              </w:r>
            </w:hyperlink>
          </w:p>
          <w:p w14:paraId="5728F83F" w14:textId="77777777" w:rsidR="00D77E04" w:rsidRDefault="00D77E04" w:rsidP="000E1C35">
            <w:pPr>
              <w:rPr>
                <w:rFonts w:ascii="Arial" w:hAnsi="Arial" w:cs="Arial"/>
                <w:bCs/>
                <w:color w:val="auto"/>
              </w:rPr>
            </w:pPr>
          </w:p>
          <w:p w14:paraId="6D7835AE" w14:textId="77777777" w:rsidR="003D731C" w:rsidRDefault="003D731C" w:rsidP="002405FA">
            <w:pPr>
              <w:rPr>
                <w:rFonts w:ascii="Arial" w:hAnsi="Arial" w:cs="Arial"/>
                <w:bCs/>
                <w:color w:val="auto"/>
              </w:rPr>
            </w:pPr>
          </w:p>
          <w:p w14:paraId="26FFFF06" w14:textId="4053E4AA" w:rsidR="002405FA" w:rsidRDefault="00A46047" w:rsidP="002405FA">
            <w:r>
              <w:rPr>
                <w:rFonts w:ascii="Arial" w:hAnsi="Arial" w:cs="Arial"/>
                <w:bCs/>
                <w:color w:val="auto"/>
              </w:rPr>
              <w:t>White Rose</w:t>
            </w:r>
            <w:r w:rsidRPr="00847C8A">
              <w:rPr>
                <w:rFonts w:ascii="Arial" w:hAnsi="Arial" w:cs="Arial"/>
                <w:bCs/>
                <w:color w:val="auto"/>
              </w:rPr>
              <w:t xml:space="preserve"> </w:t>
            </w:r>
            <w:proofErr w:type="gramStart"/>
            <w:r w:rsidRPr="00847C8A">
              <w:rPr>
                <w:rFonts w:ascii="Arial" w:hAnsi="Arial" w:cs="Arial"/>
                <w:bCs/>
                <w:color w:val="auto"/>
                <w:highlight w:val="magenta"/>
              </w:rPr>
              <w:t>Maths</w:t>
            </w:r>
            <w:r>
              <w:rPr>
                <w:rFonts w:ascii="Arial" w:hAnsi="Arial" w:cs="Arial"/>
                <w:bCs/>
                <w:color w:val="auto"/>
              </w:rPr>
              <w:t xml:space="preserve"> </w:t>
            </w:r>
            <w:r w:rsidR="006D15D6">
              <w:rPr>
                <w:rFonts w:ascii="Arial" w:hAnsi="Arial" w:cs="Arial"/>
                <w:bCs/>
                <w:color w:val="auto"/>
              </w:rPr>
              <w:t xml:space="preserve"> Divide</w:t>
            </w:r>
            <w:proofErr w:type="gramEnd"/>
            <w:r w:rsidR="006D15D6">
              <w:rPr>
                <w:rFonts w:ascii="Arial" w:hAnsi="Arial" w:cs="Arial"/>
                <w:bCs/>
                <w:color w:val="auto"/>
              </w:rPr>
              <w:t xml:space="preserve"> 2 digits by 1 digit (2)</w:t>
            </w:r>
          </w:p>
          <w:p w14:paraId="1B34DF36" w14:textId="77777777" w:rsidR="00D8341D" w:rsidRDefault="00646DB1" w:rsidP="00D8341D">
            <w:hyperlink r:id="rId11" w:history="1">
              <w:r w:rsidR="00D8341D" w:rsidRPr="00CB582A">
                <w:rPr>
                  <w:rStyle w:val="Hyperlink"/>
                </w:rPr>
                <w:t>https://whiterosemaths.com/homelearning/year-3/spring-week-2-number-multiplication-division/</w:t>
              </w:r>
            </w:hyperlink>
          </w:p>
          <w:p w14:paraId="48C7B8AD" w14:textId="7F67FA06" w:rsidR="00A46047" w:rsidRPr="00683F32" w:rsidRDefault="00A46047" w:rsidP="00A46047">
            <w:pPr>
              <w:rPr>
                <w:rFonts w:ascii="Comic Sans MS" w:hAnsi="Comic Sans MS"/>
                <w:color w:val="auto"/>
                <w:sz w:val="16"/>
                <w:szCs w:val="16"/>
              </w:rPr>
            </w:pPr>
            <w:r>
              <w:t xml:space="preserve">Watch lesson </w:t>
            </w:r>
            <w:r w:rsidR="00D8341D">
              <w:t>2</w:t>
            </w:r>
            <w:r>
              <w:t xml:space="preserve"> video and complete the </w:t>
            </w:r>
            <w:r w:rsidR="002C7136">
              <w:t>activities</w:t>
            </w:r>
            <w:r w:rsidR="00A129A5">
              <w:t>.</w:t>
            </w:r>
          </w:p>
          <w:p w14:paraId="385135D7" w14:textId="1579F7BB" w:rsidR="00C230CF" w:rsidRPr="00847C8A" w:rsidRDefault="004035EA" w:rsidP="00C230CF">
            <w:pPr>
              <w:rPr>
                <w:rFonts w:ascii="Arial" w:hAnsi="Arial" w:cs="Arial"/>
                <w:b/>
                <w:color w:val="3366FF"/>
                <w:sz w:val="24"/>
                <w:szCs w:val="24"/>
                <w:u w:val="single" w:color="000000"/>
              </w:rPr>
            </w:pPr>
            <w:r>
              <w:rPr>
                <w:rFonts w:ascii="Arial" w:hAnsi="Arial" w:cs="Arial"/>
                <w:bCs/>
                <w:color w:val="auto"/>
              </w:rPr>
              <w:t>IDL Maths</w:t>
            </w:r>
          </w:p>
        </w:tc>
        <w:tc>
          <w:tcPr>
            <w:tcW w:w="1559" w:type="dxa"/>
          </w:tcPr>
          <w:p w14:paraId="3BA3F480" w14:textId="77777777" w:rsidR="00C006E8" w:rsidRDefault="00C230CF" w:rsidP="00C230CF">
            <w:pPr>
              <w:rPr>
                <w:rFonts w:ascii="Arial" w:hAnsi="Arial" w:cs="Arial"/>
                <w:bCs/>
                <w:color w:val="auto"/>
              </w:rPr>
            </w:pPr>
            <w:r w:rsidRPr="00847C8A">
              <w:rPr>
                <w:rFonts w:ascii="Arial" w:hAnsi="Arial" w:cs="Arial"/>
                <w:bCs/>
                <w:color w:val="auto"/>
              </w:rPr>
              <w:lastRenderedPageBreak/>
              <w:t>1.00-</w:t>
            </w:r>
            <w:r w:rsidR="00C006E8">
              <w:rPr>
                <w:rFonts w:ascii="Arial" w:hAnsi="Arial" w:cs="Arial"/>
                <w:bCs/>
                <w:color w:val="auto"/>
              </w:rPr>
              <w:t>1.30</w:t>
            </w:r>
          </w:p>
          <w:p w14:paraId="23B1216C" w14:textId="77777777" w:rsidR="00C006E8" w:rsidRDefault="00C006E8" w:rsidP="00C230CF">
            <w:pPr>
              <w:rPr>
                <w:rFonts w:ascii="Arial" w:hAnsi="Arial" w:cs="Arial"/>
                <w:bCs/>
                <w:color w:val="auto"/>
              </w:rPr>
            </w:pPr>
          </w:p>
          <w:p w14:paraId="6D32E0C1" w14:textId="77777777" w:rsidR="00310CB4" w:rsidRDefault="00310CB4" w:rsidP="00C230CF">
            <w:pPr>
              <w:rPr>
                <w:rFonts w:ascii="Arial" w:hAnsi="Arial" w:cs="Arial"/>
                <w:bCs/>
                <w:color w:val="auto"/>
              </w:rPr>
            </w:pPr>
          </w:p>
          <w:p w14:paraId="33F0D7DC" w14:textId="1630E7A2" w:rsidR="00C230CF" w:rsidRPr="00847C8A" w:rsidRDefault="00C006E8" w:rsidP="00C230CF">
            <w:pPr>
              <w:rPr>
                <w:rFonts w:ascii="Arial" w:hAnsi="Arial" w:cs="Arial"/>
                <w:bCs/>
                <w:color w:val="auto"/>
              </w:rPr>
            </w:pPr>
            <w:r>
              <w:rPr>
                <w:rFonts w:ascii="Arial" w:hAnsi="Arial" w:cs="Arial"/>
                <w:bCs/>
                <w:color w:val="auto"/>
              </w:rPr>
              <w:t>1.30-</w:t>
            </w:r>
            <w:r w:rsidR="007F0B28">
              <w:rPr>
                <w:rFonts w:ascii="Arial" w:hAnsi="Arial" w:cs="Arial"/>
                <w:bCs/>
                <w:color w:val="auto"/>
              </w:rPr>
              <w:t>1.45</w:t>
            </w:r>
          </w:p>
          <w:p w14:paraId="596DAC13" w14:textId="77777777" w:rsidR="007F0B28" w:rsidRDefault="007F0B28" w:rsidP="00C230CF">
            <w:pPr>
              <w:rPr>
                <w:rFonts w:ascii="Arial" w:hAnsi="Arial" w:cs="Arial"/>
                <w:bCs/>
                <w:color w:val="auto"/>
              </w:rPr>
            </w:pPr>
          </w:p>
          <w:p w14:paraId="3995EB90" w14:textId="67A5657F" w:rsidR="00C230CF" w:rsidRPr="00847C8A" w:rsidRDefault="007F0B28" w:rsidP="00C230CF">
            <w:pPr>
              <w:rPr>
                <w:rFonts w:ascii="Arial" w:hAnsi="Arial" w:cs="Arial"/>
                <w:bCs/>
                <w:color w:val="auto"/>
              </w:rPr>
            </w:pPr>
            <w:r>
              <w:rPr>
                <w:rFonts w:ascii="Arial" w:hAnsi="Arial" w:cs="Arial"/>
                <w:bCs/>
                <w:color w:val="auto"/>
              </w:rPr>
              <w:t>1.45-2.</w:t>
            </w:r>
            <w:r w:rsidR="00B54365">
              <w:rPr>
                <w:rFonts w:ascii="Arial" w:hAnsi="Arial" w:cs="Arial"/>
                <w:bCs/>
                <w:color w:val="auto"/>
              </w:rPr>
              <w:t>30</w:t>
            </w:r>
          </w:p>
          <w:p w14:paraId="69FCF73C" w14:textId="77777777" w:rsidR="007F0B28" w:rsidRDefault="007F0B28" w:rsidP="00C230CF">
            <w:pPr>
              <w:rPr>
                <w:rFonts w:ascii="Arial" w:hAnsi="Arial" w:cs="Arial"/>
                <w:bCs/>
                <w:color w:val="auto"/>
              </w:rPr>
            </w:pPr>
          </w:p>
          <w:p w14:paraId="38C2CBCC" w14:textId="4F33B777" w:rsidR="00C230CF" w:rsidRPr="00847C8A" w:rsidRDefault="00C230CF" w:rsidP="00C230CF">
            <w:pPr>
              <w:rPr>
                <w:rFonts w:ascii="Arial" w:hAnsi="Arial" w:cs="Arial"/>
                <w:b/>
                <w:color w:val="3366FF"/>
                <w:sz w:val="24"/>
                <w:szCs w:val="24"/>
                <w:u w:val="single" w:color="000000"/>
              </w:rPr>
            </w:pPr>
          </w:p>
        </w:tc>
        <w:tc>
          <w:tcPr>
            <w:tcW w:w="3261" w:type="dxa"/>
          </w:tcPr>
          <w:p w14:paraId="612852DD" w14:textId="6E441FF9" w:rsidR="00A321EA" w:rsidRPr="00310CB4" w:rsidRDefault="00847C8A" w:rsidP="00310CB4">
            <w:pPr>
              <w:rPr>
                <w:rFonts w:ascii="Arial" w:hAnsi="Arial" w:cs="Arial"/>
                <w:bCs/>
                <w:color w:val="auto"/>
              </w:rPr>
            </w:pPr>
            <w:r w:rsidRPr="00847C8A">
              <w:rPr>
                <w:rFonts w:ascii="Arial" w:hAnsi="Arial" w:cs="Arial"/>
                <w:bCs/>
                <w:color w:val="auto"/>
              </w:rPr>
              <w:lastRenderedPageBreak/>
              <w:t>Come and See</w:t>
            </w:r>
            <w:r w:rsidR="006B1DD0">
              <w:rPr>
                <w:rFonts w:ascii="Arial" w:hAnsi="Arial" w:cs="Arial"/>
                <w:bCs/>
                <w:color w:val="auto"/>
              </w:rPr>
              <w:t xml:space="preserve">- </w:t>
            </w:r>
            <w:r w:rsidR="00310CB4">
              <w:rPr>
                <w:rFonts w:ascii="Arial" w:hAnsi="Arial" w:cs="Arial"/>
                <w:bCs/>
                <w:color w:val="auto"/>
              </w:rPr>
              <w:t>(</w:t>
            </w:r>
            <w:r w:rsidR="00B54365">
              <w:rPr>
                <w:rFonts w:ascii="Arial" w:hAnsi="Arial" w:cs="Arial"/>
                <w:bCs/>
                <w:color w:val="auto"/>
              </w:rPr>
              <w:t>Follow</w:t>
            </w:r>
            <w:r w:rsidR="00310CB4">
              <w:rPr>
                <w:rFonts w:ascii="Arial" w:hAnsi="Arial" w:cs="Arial"/>
                <w:bCs/>
                <w:color w:val="auto"/>
              </w:rPr>
              <w:t xml:space="preserve"> </w:t>
            </w:r>
            <w:r w:rsidR="000C274F">
              <w:rPr>
                <w:rFonts w:ascii="Arial" w:hAnsi="Arial" w:cs="Arial"/>
                <w:bCs/>
                <w:color w:val="auto"/>
              </w:rPr>
              <w:t>video</w:t>
            </w:r>
            <w:r w:rsidR="00310CB4">
              <w:rPr>
                <w:rFonts w:ascii="Arial" w:hAnsi="Arial" w:cs="Arial"/>
                <w:bCs/>
                <w:color w:val="auto"/>
              </w:rPr>
              <w:t xml:space="preserve"> on Seesaw)</w:t>
            </w:r>
          </w:p>
          <w:p w14:paraId="4278C2A3" w14:textId="77777777" w:rsidR="00310CB4" w:rsidRDefault="00310CB4" w:rsidP="00C230CF">
            <w:pPr>
              <w:rPr>
                <w:rFonts w:ascii="Arial" w:hAnsi="Arial" w:cs="Arial"/>
                <w:bCs/>
                <w:color w:val="auto"/>
                <w:highlight w:val="lightGray"/>
              </w:rPr>
            </w:pPr>
          </w:p>
          <w:p w14:paraId="717757F5" w14:textId="69BF6E73" w:rsidR="00C230CF" w:rsidRPr="00847C8A" w:rsidRDefault="004350FC" w:rsidP="00C230CF">
            <w:pPr>
              <w:rPr>
                <w:rFonts w:ascii="Arial" w:hAnsi="Arial" w:cs="Arial"/>
                <w:bCs/>
                <w:color w:val="auto"/>
              </w:rPr>
            </w:pPr>
            <w:r>
              <w:rPr>
                <w:rFonts w:ascii="Arial" w:hAnsi="Arial" w:cs="Arial"/>
                <w:bCs/>
                <w:color w:val="auto"/>
              </w:rPr>
              <w:t xml:space="preserve">TT </w:t>
            </w:r>
            <w:proofErr w:type="spellStart"/>
            <w:r>
              <w:rPr>
                <w:rFonts w:ascii="Arial" w:hAnsi="Arial" w:cs="Arial"/>
                <w:bCs/>
                <w:color w:val="auto"/>
              </w:rPr>
              <w:t>Rockstars</w:t>
            </w:r>
            <w:proofErr w:type="spellEnd"/>
          </w:p>
          <w:p w14:paraId="46F6A57B" w14:textId="77777777" w:rsidR="007F0B28" w:rsidRDefault="007F0B28" w:rsidP="00C230CF">
            <w:pPr>
              <w:rPr>
                <w:rFonts w:ascii="Arial" w:hAnsi="Arial" w:cs="Arial"/>
                <w:bCs/>
                <w:color w:val="auto"/>
              </w:rPr>
            </w:pPr>
          </w:p>
          <w:p w14:paraId="7CBA42F8" w14:textId="7F373818" w:rsidR="00C006E8" w:rsidRDefault="00C006E8" w:rsidP="00C230CF">
            <w:pPr>
              <w:rPr>
                <w:rFonts w:ascii="Arial" w:hAnsi="Arial" w:cs="Arial"/>
                <w:bCs/>
                <w:color w:val="auto"/>
              </w:rPr>
            </w:pPr>
            <w:r>
              <w:rPr>
                <w:rFonts w:ascii="Arial" w:hAnsi="Arial" w:cs="Arial"/>
                <w:bCs/>
                <w:color w:val="auto"/>
              </w:rPr>
              <w:t>IDL English</w:t>
            </w:r>
          </w:p>
          <w:p w14:paraId="1CCD51A3" w14:textId="77777777" w:rsidR="00C006E8" w:rsidRDefault="00C006E8" w:rsidP="00C230CF">
            <w:pPr>
              <w:rPr>
                <w:rFonts w:ascii="Arial" w:hAnsi="Arial" w:cs="Arial"/>
                <w:bCs/>
                <w:color w:val="auto"/>
              </w:rPr>
            </w:pPr>
          </w:p>
          <w:p w14:paraId="39B14836" w14:textId="4F3CFD3B" w:rsidR="00DC29BA" w:rsidRPr="00DC29BA" w:rsidRDefault="00DC29BA" w:rsidP="00DC29BA">
            <w:pPr>
              <w:rPr>
                <w:rFonts w:ascii="Comic Sans MS" w:eastAsiaTheme="minorHAnsi" w:hAnsi="Comic Sans MS" w:cstheme="minorBidi"/>
                <w:color w:val="auto"/>
                <w:sz w:val="16"/>
                <w:szCs w:val="16"/>
                <w:lang w:eastAsia="en-US"/>
              </w:rPr>
            </w:pPr>
          </w:p>
          <w:p w14:paraId="5FE337A4" w14:textId="505714B9" w:rsidR="00DC29BA" w:rsidRPr="00847C8A" w:rsidRDefault="00DC29BA" w:rsidP="00C230CF">
            <w:pPr>
              <w:rPr>
                <w:rFonts w:ascii="Arial" w:hAnsi="Arial" w:cs="Arial"/>
                <w:b/>
                <w:color w:val="3366FF"/>
                <w:sz w:val="24"/>
                <w:szCs w:val="24"/>
                <w:u w:val="single" w:color="000000"/>
              </w:rPr>
            </w:pPr>
          </w:p>
        </w:tc>
      </w:tr>
      <w:tr w:rsidR="00683F32" w:rsidRPr="00847C8A" w14:paraId="6B98F469" w14:textId="77777777" w:rsidTr="00A129A5">
        <w:trPr>
          <w:trHeight w:val="2985"/>
        </w:trPr>
        <w:tc>
          <w:tcPr>
            <w:tcW w:w="1539" w:type="dxa"/>
          </w:tcPr>
          <w:p w14:paraId="54D5E9A2" w14:textId="76A2D9D9" w:rsidR="00847C8A" w:rsidRPr="00847C8A" w:rsidRDefault="00C65740" w:rsidP="00847C8A">
            <w:pPr>
              <w:rPr>
                <w:rFonts w:ascii="Arial" w:hAnsi="Arial" w:cs="Arial"/>
                <w:bCs/>
                <w:color w:val="auto"/>
                <w:sz w:val="24"/>
                <w:szCs w:val="24"/>
              </w:rPr>
            </w:pPr>
            <w:r>
              <w:rPr>
                <w:rFonts w:ascii="Arial" w:hAnsi="Arial" w:cs="Arial"/>
                <w:bCs/>
                <w:color w:val="auto"/>
                <w:sz w:val="24"/>
                <w:szCs w:val="24"/>
              </w:rPr>
              <w:lastRenderedPageBreak/>
              <w:t>Thurs</w:t>
            </w:r>
            <w:r w:rsidR="00D4014F">
              <w:rPr>
                <w:rFonts w:ascii="Arial" w:hAnsi="Arial" w:cs="Arial"/>
                <w:bCs/>
                <w:color w:val="auto"/>
                <w:sz w:val="24"/>
                <w:szCs w:val="24"/>
              </w:rPr>
              <w:t>day</w:t>
            </w:r>
          </w:p>
        </w:tc>
        <w:tc>
          <w:tcPr>
            <w:tcW w:w="1360" w:type="dxa"/>
          </w:tcPr>
          <w:p w14:paraId="3B4E903A" w14:textId="5762FD4E" w:rsidR="00847C8A" w:rsidRDefault="00847C8A" w:rsidP="00847C8A">
            <w:pPr>
              <w:rPr>
                <w:rFonts w:ascii="Arial" w:hAnsi="Arial" w:cs="Arial"/>
                <w:bCs/>
                <w:color w:val="auto"/>
              </w:rPr>
            </w:pPr>
            <w:r w:rsidRPr="00847C8A">
              <w:rPr>
                <w:rFonts w:ascii="Arial" w:hAnsi="Arial" w:cs="Arial"/>
                <w:bCs/>
                <w:color w:val="auto"/>
              </w:rPr>
              <w:t>9.00-9.30</w:t>
            </w:r>
          </w:p>
          <w:p w14:paraId="11FA6801" w14:textId="77777777" w:rsidR="00C64F27" w:rsidRDefault="00C64F27" w:rsidP="00847C8A">
            <w:pPr>
              <w:rPr>
                <w:rFonts w:ascii="Arial" w:hAnsi="Arial" w:cs="Arial"/>
                <w:bCs/>
                <w:color w:val="auto"/>
              </w:rPr>
            </w:pPr>
          </w:p>
          <w:p w14:paraId="6EA1E20C" w14:textId="77777777" w:rsidR="00C64F27" w:rsidRDefault="00C64F27" w:rsidP="00847C8A">
            <w:pPr>
              <w:rPr>
                <w:rFonts w:ascii="Arial" w:hAnsi="Arial" w:cs="Arial"/>
                <w:bCs/>
                <w:color w:val="auto"/>
              </w:rPr>
            </w:pPr>
          </w:p>
          <w:p w14:paraId="4FFFD48A" w14:textId="4E74B71E" w:rsidR="00847C8A" w:rsidRPr="00847C8A" w:rsidRDefault="00847C8A" w:rsidP="00847C8A">
            <w:pPr>
              <w:rPr>
                <w:rFonts w:ascii="Arial" w:hAnsi="Arial" w:cs="Arial"/>
                <w:bCs/>
                <w:color w:val="auto"/>
              </w:rPr>
            </w:pPr>
            <w:r w:rsidRPr="00847C8A">
              <w:rPr>
                <w:rFonts w:ascii="Arial" w:hAnsi="Arial" w:cs="Arial"/>
                <w:bCs/>
                <w:color w:val="auto"/>
              </w:rPr>
              <w:t>9.30-9.50</w:t>
            </w:r>
          </w:p>
          <w:p w14:paraId="24899950" w14:textId="184F2639" w:rsidR="00847C8A" w:rsidRDefault="00847C8A" w:rsidP="00847C8A">
            <w:pPr>
              <w:rPr>
                <w:rFonts w:ascii="Arial" w:hAnsi="Arial" w:cs="Arial"/>
                <w:bCs/>
                <w:color w:val="auto"/>
              </w:rPr>
            </w:pPr>
            <w:r w:rsidRPr="00847C8A">
              <w:rPr>
                <w:rFonts w:ascii="Arial" w:hAnsi="Arial" w:cs="Arial"/>
                <w:bCs/>
                <w:color w:val="auto"/>
              </w:rPr>
              <w:t>9.50-10.</w:t>
            </w:r>
            <w:r w:rsidR="00CD1BEC">
              <w:rPr>
                <w:rFonts w:ascii="Arial" w:hAnsi="Arial" w:cs="Arial"/>
                <w:bCs/>
                <w:color w:val="auto"/>
              </w:rPr>
              <w:t>30</w:t>
            </w:r>
          </w:p>
          <w:p w14:paraId="198BFBDA" w14:textId="2A498DF9" w:rsidR="00CD1BEC" w:rsidRDefault="00CD1BEC" w:rsidP="00847C8A">
            <w:pPr>
              <w:rPr>
                <w:rFonts w:ascii="Arial" w:hAnsi="Arial" w:cs="Arial"/>
                <w:bCs/>
                <w:color w:val="auto"/>
              </w:rPr>
            </w:pPr>
          </w:p>
          <w:p w14:paraId="62D850A3" w14:textId="26CCB5A8" w:rsidR="00CD1BEC" w:rsidRPr="00847C8A" w:rsidRDefault="00CD1BEC" w:rsidP="00847C8A">
            <w:pPr>
              <w:rPr>
                <w:rFonts w:ascii="Arial" w:hAnsi="Arial" w:cs="Arial"/>
                <w:bCs/>
                <w:color w:val="auto"/>
              </w:rPr>
            </w:pPr>
            <w:r>
              <w:rPr>
                <w:rFonts w:ascii="Arial" w:hAnsi="Arial" w:cs="Arial"/>
                <w:bCs/>
                <w:color w:val="auto"/>
              </w:rPr>
              <w:t>BREAK</w:t>
            </w:r>
          </w:p>
          <w:p w14:paraId="0AE6E8EB" w14:textId="77777777" w:rsidR="00847C8A" w:rsidRPr="00847C8A" w:rsidRDefault="00847C8A" w:rsidP="00847C8A">
            <w:pPr>
              <w:tabs>
                <w:tab w:val="left" w:pos="840"/>
              </w:tabs>
              <w:rPr>
                <w:rFonts w:ascii="Arial" w:hAnsi="Arial" w:cs="Arial"/>
              </w:rPr>
            </w:pPr>
          </w:p>
          <w:p w14:paraId="394AF83B" w14:textId="7E50124C" w:rsidR="003628EA" w:rsidRDefault="00CD1BEC" w:rsidP="00847C8A">
            <w:pPr>
              <w:rPr>
                <w:rFonts w:ascii="Arial" w:hAnsi="Arial" w:cs="Arial"/>
              </w:rPr>
            </w:pPr>
            <w:r>
              <w:rPr>
                <w:rFonts w:ascii="Arial" w:hAnsi="Arial" w:cs="Arial"/>
              </w:rPr>
              <w:t>11-11.45</w:t>
            </w:r>
          </w:p>
          <w:p w14:paraId="35B03399" w14:textId="5879B367" w:rsidR="00CD1BEC" w:rsidRDefault="00CD1BEC" w:rsidP="00847C8A">
            <w:pPr>
              <w:rPr>
                <w:rFonts w:ascii="Arial" w:hAnsi="Arial" w:cs="Arial"/>
              </w:rPr>
            </w:pPr>
          </w:p>
          <w:p w14:paraId="0C8F05FC" w14:textId="77777777" w:rsidR="00CD1BEC" w:rsidRDefault="00CD1BEC" w:rsidP="00847C8A">
            <w:pPr>
              <w:rPr>
                <w:rFonts w:ascii="Arial" w:hAnsi="Arial" w:cs="Arial"/>
              </w:rPr>
            </w:pPr>
          </w:p>
          <w:p w14:paraId="75E91BF9" w14:textId="77777777" w:rsidR="003F4CCA" w:rsidRDefault="003F4CCA" w:rsidP="00847C8A">
            <w:pPr>
              <w:rPr>
                <w:rFonts w:ascii="Arial" w:hAnsi="Arial" w:cs="Arial"/>
              </w:rPr>
            </w:pPr>
          </w:p>
          <w:p w14:paraId="364A6047" w14:textId="4D3B4594" w:rsidR="00847C8A" w:rsidRPr="00847C8A" w:rsidRDefault="00847C8A" w:rsidP="00847C8A">
            <w:pPr>
              <w:rPr>
                <w:rFonts w:ascii="Arial" w:hAnsi="Arial" w:cs="Arial"/>
                <w:b/>
                <w:color w:val="3366FF"/>
                <w:sz w:val="24"/>
                <w:szCs w:val="24"/>
                <w:u w:val="single" w:color="000000"/>
              </w:rPr>
            </w:pPr>
            <w:r w:rsidRPr="00847C8A">
              <w:rPr>
                <w:rFonts w:ascii="Arial" w:hAnsi="Arial" w:cs="Arial"/>
              </w:rPr>
              <w:t>1</w:t>
            </w:r>
            <w:r w:rsidR="001F2D56">
              <w:rPr>
                <w:rFonts w:ascii="Arial" w:hAnsi="Arial" w:cs="Arial"/>
              </w:rPr>
              <w:t>1</w:t>
            </w:r>
            <w:r w:rsidR="00CD1BEC">
              <w:rPr>
                <w:rFonts w:ascii="Arial" w:hAnsi="Arial" w:cs="Arial"/>
              </w:rPr>
              <w:t>.45</w:t>
            </w:r>
            <w:r w:rsidR="003628EA">
              <w:rPr>
                <w:rFonts w:ascii="Arial" w:hAnsi="Arial" w:cs="Arial"/>
              </w:rPr>
              <w:t>-12</w:t>
            </w:r>
          </w:p>
        </w:tc>
        <w:tc>
          <w:tcPr>
            <w:tcW w:w="7444" w:type="dxa"/>
          </w:tcPr>
          <w:p w14:paraId="7E49EF7E" w14:textId="5369D2A1" w:rsidR="00C64F27" w:rsidRPr="00C64F27" w:rsidRDefault="003C5873" w:rsidP="00847C8A">
            <w:pPr>
              <w:rPr>
                <w:rFonts w:ascii="Arial" w:hAnsi="Arial" w:cs="Arial"/>
                <w:bCs/>
                <w:color w:val="auto"/>
              </w:rPr>
            </w:pPr>
            <w:r w:rsidRPr="00C64F27">
              <w:rPr>
                <w:rFonts w:ascii="Arial" w:hAnsi="Arial" w:cs="Arial"/>
                <w:bCs/>
                <w:color w:val="auto"/>
              </w:rPr>
              <w:t>World Book Day Activity</w:t>
            </w:r>
            <w:r w:rsidR="00C64F27" w:rsidRPr="00C64F27">
              <w:rPr>
                <w:rFonts w:ascii="Arial" w:hAnsi="Arial" w:cs="Arial"/>
                <w:bCs/>
                <w:color w:val="auto"/>
              </w:rPr>
              <w:t>- Choose one of the free books to read:</w:t>
            </w:r>
          </w:p>
          <w:p w14:paraId="359605A3" w14:textId="42A03CF4" w:rsidR="00C65740" w:rsidRDefault="00C64F27" w:rsidP="00847C8A">
            <w:pPr>
              <w:rPr>
                <w:rFonts w:ascii="Arial" w:hAnsi="Arial" w:cs="Arial"/>
                <w:bCs/>
                <w:color w:val="auto"/>
              </w:rPr>
            </w:pPr>
            <w:hyperlink r:id="rId12" w:history="1">
              <w:r w:rsidRPr="00453169">
                <w:rPr>
                  <w:rStyle w:val="Hyperlink"/>
                  <w:rFonts w:ascii="Arial" w:hAnsi="Arial" w:cs="Arial"/>
                  <w:bCs/>
                </w:rPr>
                <w:t>https://www.worldbookday.com/world-of-stories/</w:t>
              </w:r>
            </w:hyperlink>
          </w:p>
          <w:p w14:paraId="4C711D75" w14:textId="77777777" w:rsidR="00C64F27" w:rsidRDefault="00C64F27" w:rsidP="00847C8A">
            <w:pPr>
              <w:rPr>
                <w:rFonts w:ascii="Arial" w:hAnsi="Arial" w:cs="Arial"/>
                <w:bCs/>
                <w:color w:val="auto"/>
                <w:highlight w:val="green"/>
              </w:rPr>
            </w:pPr>
          </w:p>
          <w:p w14:paraId="5644D379" w14:textId="4005F369" w:rsidR="00526DB0" w:rsidRPr="007150E0" w:rsidRDefault="00CD1BEC" w:rsidP="00847C8A">
            <w:pPr>
              <w:rPr>
                <w:rFonts w:ascii="Arial" w:hAnsi="Arial" w:cs="Arial"/>
                <w:bCs/>
                <w:color w:val="auto"/>
                <w:sz w:val="16"/>
                <w:szCs w:val="16"/>
              </w:rPr>
            </w:pPr>
            <w:r>
              <w:rPr>
                <w:rFonts w:ascii="Arial" w:hAnsi="Arial" w:cs="Arial"/>
                <w:bCs/>
                <w:color w:val="auto"/>
              </w:rPr>
              <w:t>IDL English</w:t>
            </w:r>
          </w:p>
          <w:p w14:paraId="4E280797" w14:textId="77716F26" w:rsidR="00683F32" w:rsidRDefault="00847C8A" w:rsidP="00847C8A">
            <w:pPr>
              <w:rPr>
                <w:rFonts w:ascii="Arial" w:hAnsi="Arial" w:cs="Arial"/>
                <w:bCs/>
                <w:color w:val="auto"/>
              </w:rPr>
            </w:pPr>
            <w:r w:rsidRPr="00847C8A">
              <w:rPr>
                <w:rFonts w:ascii="Arial" w:hAnsi="Arial" w:cs="Arial"/>
                <w:bCs/>
                <w:color w:val="auto"/>
              </w:rPr>
              <w:t xml:space="preserve">Oak National </w:t>
            </w:r>
            <w:r w:rsidRPr="00847C8A">
              <w:rPr>
                <w:rFonts w:ascii="Arial" w:hAnsi="Arial" w:cs="Arial"/>
                <w:bCs/>
                <w:color w:val="auto"/>
                <w:highlight w:val="cyan"/>
              </w:rPr>
              <w:t>English</w:t>
            </w:r>
            <w:r w:rsidRPr="00847C8A">
              <w:rPr>
                <w:rFonts w:ascii="Arial" w:hAnsi="Arial" w:cs="Arial"/>
                <w:bCs/>
                <w:color w:val="auto"/>
              </w:rPr>
              <w:t xml:space="preserve"> </w:t>
            </w:r>
            <w:r w:rsidR="00D4014F">
              <w:rPr>
                <w:rFonts w:ascii="Arial" w:hAnsi="Arial" w:cs="Arial"/>
                <w:bCs/>
                <w:color w:val="auto"/>
              </w:rPr>
              <w:t>Lesson</w:t>
            </w:r>
            <w:r w:rsidR="000D0C24">
              <w:rPr>
                <w:rFonts w:ascii="Arial" w:hAnsi="Arial" w:cs="Arial"/>
                <w:bCs/>
                <w:color w:val="auto"/>
              </w:rPr>
              <w:t xml:space="preserve"> </w:t>
            </w:r>
            <w:r w:rsidR="00D95233">
              <w:rPr>
                <w:rFonts w:ascii="Arial" w:hAnsi="Arial" w:cs="Arial"/>
                <w:bCs/>
                <w:color w:val="auto"/>
              </w:rPr>
              <w:t>9</w:t>
            </w:r>
          </w:p>
          <w:p w14:paraId="71ED59A5" w14:textId="77777777" w:rsidR="00656D34" w:rsidRPr="00656D34" w:rsidRDefault="00646DB1" w:rsidP="00656D34">
            <w:pPr>
              <w:rPr>
                <w:rFonts w:ascii="Arial" w:hAnsi="Arial" w:cs="Arial"/>
                <w:bCs/>
                <w:color w:val="auto"/>
                <w:sz w:val="20"/>
                <w:szCs w:val="20"/>
              </w:rPr>
            </w:pPr>
            <w:hyperlink r:id="rId13" w:history="1">
              <w:r w:rsidR="00656D34" w:rsidRPr="00656D34">
                <w:rPr>
                  <w:rStyle w:val="Hyperlink"/>
                  <w:rFonts w:ascii="Arial" w:hAnsi="Arial" w:cs="Arial"/>
                  <w:bCs/>
                  <w:sz w:val="20"/>
                  <w:szCs w:val="20"/>
                </w:rPr>
                <w:t>https://classroom.thenational.academy/units/the-day-the-crayons-quit-persuasive-writing-0c4a</w:t>
              </w:r>
            </w:hyperlink>
          </w:p>
          <w:p w14:paraId="49177703" w14:textId="77777777" w:rsidR="00CD1BEC" w:rsidRDefault="00CD1BEC" w:rsidP="00847C8A">
            <w:pPr>
              <w:rPr>
                <w:rFonts w:ascii="Arial" w:hAnsi="Arial" w:cs="Arial"/>
                <w:bCs/>
                <w:color w:val="auto"/>
              </w:rPr>
            </w:pPr>
          </w:p>
          <w:p w14:paraId="3CA60CC2" w14:textId="5812D604" w:rsidR="004E58B1" w:rsidRDefault="00A46047" w:rsidP="002405FA">
            <w:r>
              <w:rPr>
                <w:rFonts w:ascii="Arial" w:hAnsi="Arial" w:cs="Arial"/>
                <w:bCs/>
                <w:color w:val="auto"/>
              </w:rPr>
              <w:t>White Rose</w:t>
            </w:r>
            <w:r w:rsidRPr="00847C8A">
              <w:rPr>
                <w:rFonts w:ascii="Arial" w:hAnsi="Arial" w:cs="Arial"/>
                <w:bCs/>
                <w:color w:val="auto"/>
              </w:rPr>
              <w:t xml:space="preserve"> </w:t>
            </w:r>
            <w:r w:rsidRPr="00847C8A">
              <w:rPr>
                <w:rFonts w:ascii="Arial" w:hAnsi="Arial" w:cs="Arial"/>
                <w:bCs/>
                <w:color w:val="auto"/>
                <w:highlight w:val="magenta"/>
              </w:rPr>
              <w:t>Maths</w:t>
            </w:r>
            <w:r w:rsidR="006E3EAB">
              <w:rPr>
                <w:rFonts w:ascii="Arial" w:hAnsi="Arial" w:cs="Arial"/>
                <w:bCs/>
                <w:color w:val="auto"/>
              </w:rPr>
              <w:t xml:space="preserve"> </w:t>
            </w:r>
            <w:r w:rsidR="006D15D6">
              <w:rPr>
                <w:rFonts w:ascii="Arial" w:hAnsi="Arial" w:cs="Arial"/>
                <w:bCs/>
                <w:color w:val="auto"/>
              </w:rPr>
              <w:t>Divide 100 into 2.4.5.10 equal parts.</w:t>
            </w:r>
          </w:p>
          <w:p w14:paraId="47E1C348" w14:textId="77777777" w:rsidR="006D15D6" w:rsidRDefault="00A46047" w:rsidP="006D15D6">
            <w:pPr>
              <w:rPr>
                <w:highlight w:val="lightGray"/>
              </w:rPr>
            </w:pPr>
            <w:r>
              <w:t xml:space="preserve">Watch lesson </w:t>
            </w:r>
            <w:r w:rsidR="006D15D6">
              <w:t>3</w:t>
            </w:r>
            <w:r>
              <w:t xml:space="preserve"> video and complete the </w:t>
            </w:r>
            <w:r w:rsidRPr="000B713E">
              <w:rPr>
                <w:highlight w:val="lightGray"/>
              </w:rPr>
              <w:t>separate worksheet from seesaw.</w:t>
            </w:r>
          </w:p>
          <w:p w14:paraId="3D76D4BF" w14:textId="395018A0" w:rsidR="006D15D6" w:rsidRDefault="00646DB1" w:rsidP="006D15D6">
            <w:hyperlink r:id="rId14" w:history="1">
              <w:r w:rsidR="006D15D6" w:rsidRPr="00C565CB">
                <w:rPr>
                  <w:rStyle w:val="Hyperlink"/>
                </w:rPr>
                <w:t>https://whiterosemaths.com/homelearning/year-3/spring-week-2-number-multiplication-division/</w:t>
              </w:r>
            </w:hyperlink>
          </w:p>
          <w:p w14:paraId="2D70DA72" w14:textId="675CD377" w:rsidR="006D15D6" w:rsidRPr="00847C8A" w:rsidRDefault="006D15D6" w:rsidP="00A129A5">
            <w:pPr>
              <w:rPr>
                <w:rFonts w:ascii="Arial" w:hAnsi="Arial" w:cs="Arial"/>
                <w:b/>
                <w:color w:val="3366FF"/>
                <w:sz w:val="24"/>
                <w:szCs w:val="24"/>
                <w:u w:val="single" w:color="000000"/>
              </w:rPr>
            </w:pPr>
            <w:r>
              <w:rPr>
                <w:rFonts w:ascii="Arial" w:hAnsi="Arial" w:cs="Arial"/>
                <w:bCs/>
                <w:color w:val="auto"/>
              </w:rPr>
              <w:t>I</w:t>
            </w:r>
            <w:r w:rsidR="004035EA">
              <w:rPr>
                <w:rFonts w:ascii="Arial" w:hAnsi="Arial" w:cs="Arial"/>
                <w:bCs/>
                <w:color w:val="auto"/>
              </w:rPr>
              <w:t>DL Maths</w:t>
            </w:r>
          </w:p>
        </w:tc>
        <w:tc>
          <w:tcPr>
            <w:tcW w:w="1559" w:type="dxa"/>
          </w:tcPr>
          <w:p w14:paraId="4C6DCABA" w14:textId="078BF7E6" w:rsidR="00847C8A" w:rsidRDefault="00847C8A" w:rsidP="00847C8A">
            <w:pPr>
              <w:rPr>
                <w:rFonts w:ascii="Arial" w:hAnsi="Arial" w:cs="Arial"/>
                <w:bCs/>
                <w:color w:val="auto"/>
              </w:rPr>
            </w:pPr>
            <w:r w:rsidRPr="00847C8A">
              <w:rPr>
                <w:rFonts w:ascii="Arial" w:hAnsi="Arial" w:cs="Arial"/>
                <w:bCs/>
                <w:color w:val="auto"/>
              </w:rPr>
              <w:t>1.00-1.30</w:t>
            </w:r>
          </w:p>
          <w:p w14:paraId="1FB1DCBE" w14:textId="77777777" w:rsidR="00E97771" w:rsidRPr="00847C8A" w:rsidRDefault="00E97771" w:rsidP="00847C8A">
            <w:pPr>
              <w:rPr>
                <w:rFonts w:ascii="Arial" w:hAnsi="Arial" w:cs="Arial"/>
                <w:bCs/>
                <w:color w:val="auto"/>
              </w:rPr>
            </w:pPr>
          </w:p>
          <w:p w14:paraId="5020C72A" w14:textId="77777777" w:rsidR="00E97771" w:rsidRDefault="00E97771" w:rsidP="00847C8A">
            <w:pPr>
              <w:rPr>
                <w:rFonts w:ascii="Arial" w:hAnsi="Arial" w:cs="Arial"/>
                <w:bCs/>
                <w:color w:val="auto"/>
              </w:rPr>
            </w:pPr>
          </w:p>
          <w:p w14:paraId="608025DA" w14:textId="77777777" w:rsidR="00E97771" w:rsidRDefault="00E97771" w:rsidP="00847C8A">
            <w:pPr>
              <w:rPr>
                <w:rFonts w:ascii="Arial" w:hAnsi="Arial" w:cs="Arial"/>
                <w:bCs/>
                <w:color w:val="auto"/>
              </w:rPr>
            </w:pPr>
          </w:p>
          <w:p w14:paraId="1927D953" w14:textId="77777777" w:rsidR="002A1639" w:rsidRDefault="002A1639" w:rsidP="00847C8A">
            <w:pPr>
              <w:rPr>
                <w:rFonts w:ascii="Arial" w:hAnsi="Arial" w:cs="Arial"/>
                <w:bCs/>
                <w:color w:val="auto"/>
              </w:rPr>
            </w:pPr>
          </w:p>
          <w:p w14:paraId="44F37C40" w14:textId="77777777" w:rsidR="002A1639" w:rsidRDefault="002A1639" w:rsidP="00847C8A">
            <w:pPr>
              <w:rPr>
                <w:rFonts w:ascii="Arial" w:hAnsi="Arial" w:cs="Arial"/>
                <w:bCs/>
                <w:color w:val="auto"/>
              </w:rPr>
            </w:pPr>
          </w:p>
          <w:p w14:paraId="2FDE16BA" w14:textId="77777777" w:rsidR="002A1639" w:rsidRDefault="002A1639" w:rsidP="00847C8A">
            <w:pPr>
              <w:rPr>
                <w:rFonts w:ascii="Arial" w:hAnsi="Arial" w:cs="Arial"/>
                <w:bCs/>
                <w:color w:val="auto"/>
              </w:rPr>
            </w:pPr>
          </w:p>
          <w:p w14:paraId="3B7C5120" w14:textId="4BF27778" w:rsidR="00847C8A" w:rsidRPr="00847C8A" w:rsidRDefault="00847C8A" w:rsidP="00847C8A">
            <w:pPr>
              <w:rPr>
                <w:rFonts w:ascii="Arial" w:hAnsi="Arial" w:cs="Arial"/>
                <w:bCs/>
                <w:color w:val="auto"/>
              </w:rPr>
            </w:pPr>
            <w:r w:rsidRPr="00847C8A">
              <w:rPr>
                <w:rFonts w:ascii="Arial" w:hAnsi="Arial" w:cs="Arial"/>
                <w:bCs/>
                <w:color w:val="auto"/>
              </w:rPr>
              <w:t>1.30-2.15</w:t>
            </w:r>
          </w:p>
          <w:p w14:paraId="2C57D8D3" w14:textId="77777777" w:rsidR="00DC29BA" w:rsidRDefault="00DC29BA" w:rsidP="00847C8A">
            <w:pPr>
              <w:rPr>
                <w:rFonts w:ascii="Arial" w:hAnsi="Arial" w:cs="Arial"/>
                <w:bCs/>
                <w:color w:val="auto"/>
              </w:rPr>
            </w:pPr>
          </w:p>
          <w:p w14:paraId="527D1917" w14:textId="77777777" w:rsidR="00DC29BA" w:rsidRDefault="00DC29BA" w:rsidP="00847C8A">
            <w:pPr>
              <w:rPr>
                <w:rFonts w:ascii="Arial" w:hAnsi="Arial" w:cs="Arial"/>
                <w:bCs/>
                <w:color w:val="auto"/>
              </w:rPr>
            </w:pPr>
          </w:p>
          <w:p w14:paraId="2B07302B" w14:textId="056E229E" w:rsidR="00847C8A" w:rsidRDefault="00847C8A" w:rsidP="00847C8A">
            <w:pPr>
              <w:rPr>
                <w:rFonts w:ascii="Arial" w:hAnsi="Arial" w:cs="Arial"/>
                <w:bCs/>
                <w:color w:val="auto"/>
              </w:rPr>
            </w:pPr>
            <w:r w:rsidRPr="00847C8A">
              <w:rPr>
                <w:rFonts w:ascii="Arial" w:hAnsi="Arial" w:cs="Arial"/>
                <w:bCs/>
                <w:color w:val="auto"/>
              </w:rPr>
              <w:t>2.15-2.30</w:t>
            </w:r>
          </w:p>
          <w:p w14:paraId="6D32C6B6" w14:textId="77777777" w:rsidR="00E97771" w:rsidRPr="00847C8A" w:rsidRDefault="00E97771" w:rsidP="00847C8A">
            <w:pPr>
              <w:rPr>
                <w:rFonts w:ascii="Arial" w:hAnsi="Arial" w:cs="Arial"/>
                <w:bCs/>
                <w:color w:val="auto"/>
              </w:rPr>
            </w:pPr>
          </w:p>
          <w:p w14:paraId="0748C627" w14:textId="77777777" w:rsidR="00E45456" w:rsidRDefault="00E45456" w:rsidP="00847C8A">
            <w:pPr>
              <w:rPr>
                <w:rFonts w:ascii="Arial" w:hAnsi="Arial" w:cs="Arial"/>
                <w:bCs/>
                <w:color w:val="auto"/>
              </w:rPr>
            </w:pPr>
          </w:p>
          <w:p w14:paraId="43476B54" w14:textId="0B86BBE9" w:rsidR="00847C8A" w:rsidRPr="00847C8A" w:rsidRDefault="00847C8A" w:rsidP="00847C8A">
            <w:pPr>
              <w:rPr>
                <w:rFonts w:ascii="Arial" w:hAnsi="Arial" w:cs="Arial"/>
                <w:b/>
                <w:color w:val="3366FF"/>
                <w:sz w:val="24"/>
                <w:szCs w:val="24"/>
                <w:u w:val="single" w:color="000000"/>
              </w:rPr>
            </w:pPr>
          </w:p>
        </w:tc>
        <w:tc>
          <w:tcPr>
            <w:tcW w:w="3261" w:type="dxa"/>
          </w:tcPr>
          <w:p w14:paraId="1333EBE1" w14:textId="12359EC3" w:rsidR="00E97771" w:rsidRDefault="00E97771" w:rsidP="00E97771">
            <w:pPr>
              <w:rPr>
                <w:rFonts w:ascii="Arial" w:hAnsi="Arial" w:cs="Arial"/>
                <w:bCs/>
                <w:color w:val="auto"/>
              </w:rPr>
            </w:pPr>
            <w:r w:rsidRPr="00847C8A">
              <w:rPr>
                <w:rFonts w:ascii="Arial" w:hAnsi="Arial" w:cs="Arial"/>
                <w:bCs/>
                <w:color w:val="auto"/>
              </w:rPr>
              <w:t xml:space="preserve">Geography </w:t>
            </w:r>
            <w:r>
              <w:rPr>
                <w:rFonts w:ascii="Arial" w:hAnsi="Arial" w:cs="Arial"/>
                <w:bCs/>
                <w:color w:val="auto"/>
              </w:rPr>
              <w:t xml:space="preserve">Lesson </w:t>
            </w:r>
            <w:r w:rsidR="00F1272E">
              <w:rPr>
                <w:rFonts w:ascii="Arial" w:hAnsi="Arial" w:cs="Arial"/>
                <w:bCs/>
                <w:color w:val="auto"/>
              </w:rPr>
              <w:t>2</w:t>
            </w:r>
          </w:p>
          <w:p w14:paraId="00C99FED" w14:textId="71961A7F" w:rsidR="002A1639" w:rsidRDefault="00F1272E" w:rsidP="00E97771">
            <w:pPr>
              <w:rPr>
                <w:rFonts w:ascii="Arial" w:hAnsi="Arial" w:cs="Arial"/>
                <w:bCs/>
                <w:color w:val="auto"/>
              </w:rPr>
            </w:pPr>
            <w:hyperlink r:id="rId15" w:history="1">
              <w:r w:rsidR="002A1639" w:rsidRPr="002B6B76">
                <w:rPr>
                  <w:rStyle w:val="Hyperlink"/>
                  <w:rFonts w:ascii="Arial" w:hAnsi="Arial" w:cs="Arial"/>
                  <w:bCs/>
                </w:rPr>
                <w:t>https://classroom.thenational.academy/units/building-locational-knowledge-hemispheres-and-tropics-8c53</w:t>
              </w:r>
            </w:hyperlink>
          </w:p>
          <w:p w14:paraId="0C691992" w14:textId="77777777" w:rsidR="002A1639" w:rsidRDefault="002A1639" w:rsidP="00E97771">
            <w:pPr>
              <w:rPr>
                <w:rFonts w:ascii="Arial" w:hAnsi="Arial" w:cs="Arial"/>
                <w:bCs/>
                <w:color w:val="auto"/>
              </w:rPr>
            </w:pPr>
          </w:p>
          <w:p w14:paraId="3AF81E44" w14:textId="77777777" w:rsidR="00E97771" w:rsidRDefault="00E97771" w:rsidP="00E97771">
            <w:pPr>
              <w:rPr>
                <w:rFonts w:ascii="Arial" w:hAnsi="Arial" w:cs="Arial"/>
                <w:bCs/>
                <w:color w:val="auto"/>
              </w:rPr>
            </w:pPr>
          </w:p>
          <w:p w14:paraId="7065CA6F" w14:textId="34FB2058" w:rsidR="00E97771" w:rsidRPr="00E97771" w:rsidRDefault="00F1272E" w:rsidP="00E97771">
            <w:pPr>
              <w:rPr>
                <w:rFonts w:ascii="Arial" w:eastAsiaTheme="minorHAnsi" w:hAnsi="Arial" w:cs="Arial"/>
                <w:color w:val="auto"/>
                <w:lang w:eastAsia="en-US"/>
              </w:rPr>
            </w:pPr>
            <w:r>
              <w:rPr>
                <w:rFonts w:ascii="Arial" w:eastAsiaTheme="minorHAnsi" w:hAnsi="Arial" w:cs="Arial"/>
                <w:color w:val="auto"/>
                <w:lang w:eastAsia="en-US"/>
              </w:rPr>
              <w:t>World Book Day activity</w:t>
            </w:r>
            <w:r w:rsidR="00646DB1">
              <w:rPr>
                <w:rFonts w:ascii="Arial" w:eastAsiaTheme="minorHAnsi" w:hAnsi="Arial" w:cs="Arial"/>
                <w:color w:val="auto"/>
                <w:lang w:eastAsia="en-US"/>
              </w:rPr>
              <w:t>- design a bookmark!</w:t>
            </w:r>
          </w:p>
          <w:p w14:paraId="642C38A9" w14:textId="28B9D510" w:rsidR="0040129F" w:rsidRDefault="0040129F" w:rsidP="0040129F">
            <w:pPr>
              <w:rPr>
                <w:rFonts w:ascii="Arial" w:hAnsi="Arial" w:cs="Arial"/>
                <w:bCs/>
                <w:color w:val="auto"/>
              </w:rPr>
            </w:pPr>
          </w:p>
          <w:p w14:paraId="5EB684E7" w14:textId="1666462D" w:rsidR="00847C8A" w:rsidRPr="00847C8A" w:rsidRDefault="00847C8A" w:rsidP="00847C8A">
            <w:pPr>
              <w:rPr>
                <w:rFonts w:ascii="Arial" w:hAnsi="Arial" w:cs="Arial"/>
                <w:bCs/>
                <w:color w:val="auto"/>
              </w:rPr>
            </w:pPr>
            <w:bookmarkStart w:id="0" w:name="_GoBack"/>
            <w:bookmarkEnd w:id="0"/>
            <w:r w:rsidRPr="00847C8A">
              <w:rPr>
                <w:rFonts w:ascii="Arial" w:hAnsi="Arial" w:cs="Arial"/>
                <w:bCs/>
                <w:color w:val="auto"/>
                <w:highlight w:val="lightGray"/>
              </w:rPr>
              <w:t>Collective Worship</w:t>
            </w:r>
            <w:r w:rsidR="006B1DD0">
              <w:rPr>
                <w:rFonts w:ascii="Arial" w:hAnsi="Arial" w:cs="Arial"/>
                <w:bCs/>
                <w:color w:val="auto"/>
              </w:rPr>
              <w:t xml:space="preserve">- </w:t>
            </w:r>
            <w:r w:rsidR="00C40BCE">
              <w:rPr>
                <w:rFonts w:ascii="Arial" w:hAnsi="Arial" w:cs="Arial"/>
                <w:bCs/>
                <w:color w:val="auto"/>
              </w:rPr>
              <w:t>follow the video on Seesaw.</w:t>
            </w:r>
          </w:p>
          <w:p w14:paraId="1769D04D" w14:textId="77777777" w:rsidR="002E7E2A" w:rsidRDefault="002E7E2A" w:rsidP="00847C8A">
            <w:pPr>
              <w:rPr>
                <w:rFonts w:ascii="Arial" w:hAnsi="Arial" w:cs="Arial"/>
                <w:bCs/>
                <w:color w:val="auto"/>
              </w:rPr>
            </w:pPr>
          </w:p>
          <w:p w14:paraId="0B930590" w14:textId="7BA300CB" w:rsidR="00847C8A" w:rsidRPr="002E7E2A" w:rsidRDefault="00847C8A" w:rsidP="00847C8A">
            <w:pPr>
              <w:rPr>
                <w:rFonts w:ascii="Arial" w:hAnsi="Arial" w:cs="Arial"/>
                <w:color w:val="3366FF"/>
              </w:rPr>
            </w:pPr>
          </w:p>
        </w:tc>
      </w:tr>
      <w:tr w:rsidR="00C65740" w:rsidRPr="00847C8A" w14:paraId="67EDD0BC" w14:textId="77777777" w:rsidTr="00683F32">
        <w:trPr>
          <w:trHeight w:val="333"/>
        </w:trPr>
        <w:tc>
          <w:tcPr>
            <w:tcW w:w="1539" w:type="dxa"/>
          </w:tcPr>
          <w:p w14:paraId="59598E3A" w14:textId="62929C59" w:rsidR="00C65740" w:rsidRDefault="00C65740" w:rsidP="00847C8A">
            <w:pPr>
              <w:rPr>
                <w:rFonts w:ascii="Arial" w:hAnsi="Arial" w:cs="Arial"/>
                <w:bCs/>
                <w:color w:val="auto"/>
                <w:sz w:val="24"/>
                <w:szCs w:val="24"/>
              </w:rPr>
            </w:pPr>
            <w:r>
              <w:rPr>
                <w:rFonts w:ascii="Arial" w:hAnsi="Arial" w:cs="Arial"/>
                <w:bCs/>
                <w:color w:val="auto"/>
                <w:sz w:val="24"/>
                <w:szCs w:val="24"/>
              </w:rPr>
              <w:t>Friday</w:t>
            </w:r>
          </w:p>
        </w:tc>
        <w:tc>
          <w:tcPr>
            <w:tcW w:w="1360" w:type="dxa"/>
          </w:tcPr>
          <w:p w14:paraId="08A9EB1A" w14:textId="77777777" w:rsidR="00C65740" w:rsidRPr="00847C8A" w:rsidRDefault="00C65740" w:rsidP="00C65740">
            <w:pPr>
              <w:rPr>
                <w:rFonts w:ascii="Arial" w:hAnsi="Arial" w:cs="Arial"/>
                <w:bCs/>
                <w:color w:val="auto"/>
              </w:rPr>
            </w:pPr>
            <w:r w:rsidRPr="00847C8A">
              <w:rPr>
                <w:rFonts w:ascii="Arial" w:hAnsi="Arial" w:cs="Arial"/>
                <w:bCs/>
                <w:color w:val="auto"/>
              </w:rPr>
              <w:t>9.00-9.30</w:t>
            </w:r>
          </w:p>
          <w:p w14:paraId="79ACF7EB" w14:textId="77777777" w:rsidR="00C65740" w:rsidRPr="00847C8A" w:rsidRDefault="00C65740" w:rsidP="00C65740">
            <w:pPr>
              <w:rPr>
                <w:rFonts w:ascii="Arial" w:hAnsi="Arial" w:cs="Arial"/>
                <w:bCs/>
                <w:color w:val="auto"/>
              </w:rPr>
            </w:pPr>
            <w:r w:rsidRPr="00847C8A">
              <w:rPr>
                <w:rFonts w:ascii="Arial" w:hAnsi="Arial" w:cs="Arial"/>
                <w:bCs/>
                <w:color w:val="auto"/>
              </w:rPr>
              <w:t>9.30-9.50</w:t>
            </w:r>
          </w:p>
          <w:p w14:paraId="7BAFEA67" w14:textId="3DA5985C" w:rsidR="00C65740" w:rsidRDefault="00C65740" w:rsidP="00C65740">
            <w:pPr>
              <w:rPr>
                <w:rFonts w:ascii="Arial" w:hAnsi="Arial" w:cs="Arial"/>
                <w:bCs/>
                <w:color w:val="auto"/>
              </w:rPr>
            </w:pPr>
            <w:r w:rsidRPr="00847C8A">
              <w:rPr>
                <w:rFonts w:ascii="Arial" w:hAnsi="Arial" w:cs="Arial"/>
                <w:bCs/>
                <w:color w:val="auto"/>
              </w:rPr>
              <w:t>9.50-10.</w:t>
            </w:r>
            <w:r w:rsidR="004035EA">
              <w:rPr>
                <w:rFonts w:ascii="Arial" w:hAnsi="Arial" w:cs="Arial"/>
                <w:bCs/>
                <w:color w:val="auto"/>
              </w:rPr>
              <w:t>30</w:t>
            </w:r>
          </w:p>
          <w:p w14:paraId="14D2D562" w14:textId="7750C533" w:rsidR="004035EA" w:rsidRDefault="004035EA" w:rsidP="00C65740">
            <w:pPr>
              <w:rPr>
                <w:rFonts w:ascii="Arial" w:hAnsi="Arial" w:cs="Arial"/>
                <w:bCs/>
                <w:color w:val="auto"/>
              </w:rPr>
            </w:pPr>
          </w:p>
          <w:p w14:paraId="70AA22FF" w14:textId="008EEF18" w:rsidR="004035EA" w:rsidRPr="00847C8A" w:rsidRDefault="004035EA" w:rsidP="00C65740">
            <w:pPr>
              <w:rPr>
                <w:rFonts w:ascii="Arial" w:hAnsi="Arial" w:cs="Arial"/>
                <w:bCs/>
                <w:color w:val="auto"/>
              </w:rPr>
            </w:pPr>
            <w:r>
              <w:rPr>
                <w:rFonts w:ascii="Arial" w:hAnsi="Arial" w:cs="Arial"/>
                <w:bCs/>
                <w:color w:val="auto"/>
              </w:rPr>
              <w:t>BREAK</w:t>
            </w:r>
          </w:p>
          <w:p w14:paraId="295F9466" w14:textId="77777777" w:rsidR="004035EA" w:rsidRDefault="004035EA" w:rsidP="00C65740">
            <w:pPr>
              <w:rPr>
                <w:rFonts w:ascii="Arial" w:hAnsi="Arial" w:cs="Arial"/>
              </w:rPr>
            </w:pPr>
          </w:p>
          <w:p w14:paraId="3FC83307" w14:textId="2515B575" w:rsidR="00C65740" w:rsidRDefault="00526DB0" w:rsidP="00C65740">
            <w:pPr>
              <w:rPr>
                <w:rFonts w:ascii="Arial" w:hAnsi="Arial" w:cs="Arial"/>
              </w:rPr>
            </w:pPr>
            <w:r>
              <w:rPr>
                <w:rFonts w:ascii="Arial" w:hAnsi="Arial" w:cs="Arial"/>
              </w:rPr>
              <w:t>1</w:t>
            </w:r>
            <w:r w:rsidR="004035EA">
              <w:rPr>
                <w:rFonts w:ascii="Arial" w:hAnsi="Arial" w:cs="Arial"/>
              </w:rPr>
              <w:t>1-11.45</w:t>
            </w:r>
          </w:p>
          <w:p w14:paraId="34B04470" w14:textId="77777777" w:rsidR="00C65740" w:rsidRDefault="00C65740" w:rsidP="00C65740">
            <w:pPr>
              <w:rPr>
                <w:rFonts w:ascii="Arial" w:hAnsi="Arial" w:cs="Arial"/>
              </w:rPr>
            </w:pPr>
          </w:p>
          <w:p w14:paraId="594E8952" w14:textId="77777777" w:rsidR="004035EA" w:rsidRDefault="004035EA" w:rsidP="00C65740">
            <w:pPr>
              <w:rPr>
                <w:rFonts w:ascii="Arial" w:hAnsi="Arial" w:cs="Arial"/>
              </w:rPr>
            </w:pPr>
          </w:p>
          <w:p w14:paraId="57B6EFDC" w14:textId="77777777" w:rsidR="004E58B1" w:rsidRDefault="004E58B1" w:rsidP="00C65740">
            <w:pPr>
              <w:rPr>
                <w:rFonts w:ascii="Arial" w:hAnsi="Arial" w:cs="Arial"/>
              </w:rPr>
            </w:pPr>
          </w:p>
          <w:p w14:paraId="5BB23909" w14:textId="39D5BCC0" w:rsidR="00C65740" w:rsidRPr="00847C8A" w:rsidRDefault="00C65740" w:rsidP="00C65740">
            <w:pPr>
              <w:rPr>
                <w:rFonts w:ascii="Arial" w:hAnsi="Arial" w:cs="Arial"/>
                <w:bCs/>
                <w:color w:val="auto"/>
              </w:rPr>
            </w:pPr>
            <w:r w:rsidRPr="00847C8A">
              <w:rPr>
                <w:rFonts w:ascii="Arial" w:hAnsi="Arial" w:cs="Arial"/>
              </w:rPr>
              <w:t>11</w:t>
            </w:r>
            <w:r w:rsidR="004035EA">
              <w:rPr>
                <w:rFonts w:ascii="Arial" w:hAnsi="Arial" w:cs="Arial"/>
              </w:rPr>
              <w:t>.45-12</w:t>
            </w:r>
          </w:p>
        </w:tc>
        <w:tc>
          <w:tcPr>
            <w:tcW w:w="7444" w:type="dxa"/>
          </w:tcPr>
          <w:p w14:paraId="507E177F" w14:textId="057796D5" w:rsidR="00C65740" w:rsidRPr="00847C8A" w:rsidRDefault="00C65740" w:rsidP="00C65740">
            <w:pPr>
              <w:rPr>
                <w:rFonts w:ascii="Arial" w:hAnsi="Arial" w:cs="Arial"/>
                <w:bCs/>
                <w:color w:val="auto"/>
              </w:rPr>
            </w:pPr>
            <w:r w:rsidRPr="00847C8A">
              <w:rPr>
                <w:rFonts w:ascii="Arial" w:hAnsi="Arial" w:cs="Arial"/>
                <w:bCs/>
                <w:color w:val="auto"/>
                <w:highlight w:val="green"/>
              </w:rPr>
              <w:t>Reading</w:t>
            </w:r>
            <w:r w:rsidR="00FE7602">
              <w:rPr>
                <w:rFonts w:ascii="Arial" w:hAnsi="Arial" w:cs="Arial"/>
                <w:bCs/>
                <w:color w:val="auto"/>
              </w:rPr>
              <w:t xml:space="preserve"> Oxford Owl (Username: hc34 Password: HC2020)</w:t>
            </w:r>
          </w:p>
          <w:p w14:paraId="1058552E" w14:textId="5CF9467E" w:rsidR="00C65740" w:rsidRDefault="005749F9" w:rsidP="00C65740">
            <w:pPr>
              <w:rPr>
                <w:rFonts w:ascii="Arial" w:hAnsi="Arial" w:cs="Arial"/>
                <w:bCs/>
                <w:color w:val="auto"/>
                <w:sz w:val="16"/>
                <w:szCs w:val="16"/>
              </w:rPr>
            </w:pPr>
            <w:r>
              <w:rPr>
                <w:rFonts w:ascii="Arial" w:hAnsi="Arial" w:cs="Arial"/>
                <w:bCs/>
                <w:color w:val="auto"/>
              </w:rPr>
              <w:t>IDL English</w:t>
            </w:r>
          </w:p>
          <w:p w14:paraId="27C88AB9" w14:textId="52D10188" w:rsidR="00C65740" w:rsidRDefault="00C65740" w:rsidP="00C65740">
            <w:pPr>
              <w:rPr>
                <w:rFonts w:ascii="Arial" w:hAnsi="Arial" w:cs="Arial"/>
                <w:bCs/>
                <w:color w:val="auto"/>
              </w:rPr>
            </w:pPr>
            <w:r w:rsidRPr="00847C8A">
              <w:rPr>
                <w:rFonts w:ascii="Arial" w:hAnsi="Arial" w:cs="Arial"/>
                <w:bCs/>
                <w:color w:val="auto"/>
              </w:rPr>
              <w:t xml:space="preserve">Oak National </w:t>
            </w:r>
            <w:r w:rsidRPr="00847C8A">
              <w:rPr>
                <w:rFonts w:ascii="Arial" w:hAnsi="Arial" w:cs="Arial"/>
                <w:bCs/>
                <w:color w:val="auto"/>
                <w:highlight w:val="cyan"/>
              </w:rPr>
              <w:t>English</w:t>
            </w:r>
            <w:r w:rsidRPr="00847C8A">
              <w:rPr>
                <w:rFonts w:ascii="Arial" w:hAnsi="Arial" w:cs="Arial"/>
                <w:bCs/>
                <w:color w:val="auto"/>
              </w:rPr>
              <w:t xml:space="preserve"> </w:t>
            </w:r>
            <w:r>
              <w:rPr>
                <w:rFonts w:ascii="Arial" w:hAnsi="Arial" w:cs="Arial"/>
                <w:bCs/>
                <w:color w:val="auto"/>
              </w:rPr>
              <w:t>Lesson</w:t>
            </w:r>
            <w:r w:rsidR="000D0C24">
              <w:rPr>
                <w:rFonts w:ascii="Arial" w:hAnsi="Arial" w:cs="Arial"/>
                <w:bCs/>
                <w:color w:val="auto"/>
              </w:rPr>
              <w:t xml:space="preserve"> </w:t>
            </w:r>
            <w:r w:rsidR="00D95233">
              <w:rPr>
                <w:rFonts w:ascii="Arial" w:hAnsi="Arial" w:cs="Arial"/>
                <w:bCs/>
                <w:color w:val="auto"/>
              </w:rPr>
              <w:t>10</w:t>
            </w:r>
          </w:p>
          <w:p w14:paraId="119CE1DF" w14:textId="4027D3A9" w:rsidR="00656D34" w:rsidRPr="00656D34" w:rsidRDefault="00646DB1" w:rsidP="00656D34">
            <w:pPr>
              <w:rPr>
                <w:rFonts w:ascii="Arial" w:hAnsi="Arial" w:cs="Arial"/>
                <w:bCs/>
                <w:color w:val="auto"/>
                <w:sz w:val="20"/>
                <w:szCs w:val="20"/>
              </w:rPr>
            </w:pPr>
            <w:hyperlink r:id="rId16" w:history="1">
              <w:r w:rsidR="00656D34" w:rsidRPr="00CB582A">
                <w:rPr>
                  <w:rStyle w:val="Hyperlink"/>
                  <w:rFonts w:ascii="Arial" w:hAnsi="Arial" w:cs="Arial"/>
                  <w:bCs/>
                  <w:sz w:val="20"/>
                  <w:szCs w:val="20"/>
                </w:rPr>
                <w:t>https://classroom.thenational.academy/units/the-day-the-crayons-quit-persuasive-writing-0c4a</w:t>
              </w:r>
            </w:hyperlink>
          </w:p>
          <w:p w14:paraId="3AE0EDFA" w14:textId="602AF5A5" w:rsidR="00C65740" w:rsidRDefault="00C65740" w:rsidP="00C65740">
            <w:pPr>
              <w:rPr>
                <w:rFonts w:ascii="Arial" w:hAnsi="Arial" w:cs="Arial"/>
                <w:bCs/>
                <w:color w:val="auto"/>
              </w:rPr>
            </w:pPr>
          </w:p>
          <w:p w14:paraId="22B6620E" w14:textId="1CE8901B" w:rsidR="002405FA" w:rsidRDefault="00A46047" w:rsidP="002405FA">
            <w:r>
              <w:rPr>
                <w:rFonts w:ascii="Arial" w:hAnsi="Arial" w:cs="Arial"/>
                <w:bCs/>
                <w:color w:val="auto"/>
              </w:rPr>
              <w:t>White Rose</w:t>
            </w:r>
            <w:r w:rsidRPr="00847C8A">
              <w:rPr>
                <w:rFonts w:ascii="Arial" w:hAnsi="Arial" w:cs="Arial"/>
                <w:bCs/>
                <w:color w:val="auto"/>
              </w:rPr>
              <w:t xml:space="preserve"> </w:t>
            </w:r>
            <w:r w:rsidRPr="00847C8A">
              <w:rPr>
                <w:rFonts w:ascii="Arial" w:hAnsi="Arial" w:cs="Arial"/>
                <w:bCs/>
                <w:color w:val="auto"/>
                <w:highlight w:val="magenta"/>
              </w:rPr>
              <w:t>Maths</w:t>
            </w:r>
            <w:r w:rsidR="006E3EAB">
              <w:rPr>
                <w:rFonts w:ascii="Arial" w:hAnsi="Arial" w:cs="Arial"/>
                <w:bCs/>
                <w:color w:val="auto"/>
              </w:rPr>
              <w:t xml:space="preserve"> </w:t>
            </w:r>
            <w:r w:rsidR="006E3EAB">
              <w:t xml:space="preserve"> </w:t>
            </w:r>
            <w:r w:rsidR="004E58B1">
              <w:t xml:space="preserve"> </w:t>
            </w:r>
            <w:r w:rsidR="003F6C50">
              <w:t>Divide with remainders</w:t>
            </w:r>
          </w:p>
          <w:p w14:paraId="4CF71239" w14:textId="563E1F79" w:rsidR="003F6C50" w:rsidRDefault="00646DB1" w:rsidP="00A46047">
            <w:hyperlink r:id="rId17" w:history="1">
              <w:r w:rsidR="003F6C50" w:rsidRPr="00C565CB">
                <w:rPr>
                  <w:rStyle w:val="Hyperlink"/>
                </w:rPr>
                <w:t>https://whiterosemaths.com/homelearning/year-3/spring-week-3-number-multiplication-division/</w:t>
              </w:r>
            </w:hyperlink>
          </w:p>
          <w:p w14:paraId="5F5CAA91" w14:textId="1215EBD8" w:rsidR="00A46047" w:rsidRPr="00683F32" w:rsidRDefault="00A46047" w:rsidP="00A46047">
            <w:pPr>
              <w:rPr>
                <w:rFonts w:ascii="Comic Sans MS" w:hAnsi="Comic Sans MS"/>
                <w:color w:val="auto"/>
                <w:sz w:val="16"/>
                <w:szCs w:val="16"/>
              </w:rPr>
            </w:pPr>
            <w:r>
              <w:t xml:space="preserve">Watch lesson </w:t>
            </w:r>
            <w:r w:rsidR="004E58B1">
              <w:t>1</w:t>
            </w:r>
            <w:r>
              <w:t xml:space="preserve"> video and complete the </w:t>
            </w:r>
            <w:r w:rsidR="002C7136" w:rsidRPr="002C7136">
              <w:t>activities</w:t>
            </w:r>
            <w:r w:rsidRPr="002C7136">
              <w:t>.</w:t>
            </w:r>
            <w:r w:rsidR="009979CE">
              <w:t xml:space="preserve"> No worksheet.</w:t>
            </w:r>
          </w:p>
          <w:p w14:paraId="5F42F2AC" w14:textId="5A869581" w:rsidR="00C65740" w:rsidRPr="00847C8A" w:rsidRDefault="004035EA" w:rsidP="00C65740">
            <w:pPr>
              <w:rPr>
                <w:rFonts w:ascii="Arial" w:hAnsi="Arial" w:cs="Arial"/>
                <w:bCs/>
                <w:color w:val="auto"/>
                <w:highlight w:val="green"/>
              </w:rPr>
            </w:pPr>
            <w:r>
              <w:rPr>
                <w:rFonts w:ascii="Arial" w:hAnsi="Arial" w:cs="Arial"/>
                <w:bCs/>
                <w:color w:val="auto"/>
              </w:rPr>
              <w:t>IDL Maths</w:t>
            </w:r>
          </w:p>
        </w:tc>
        <w:tc>
          <w:tcPr>
            <w:tcW w:w="1559" w:type="dxa"/>
          </w:tcPr>
          <w:p w14:paraId="03C8804B" w14:textId="77777777" w:rsidR="006B1DD0" w:rsidRPr="00847C8A" w:rsidRDefault="006B1DD0" w:rsidP="006B1DD0">
            <w:pPr>
              <w:rPr>
                <w:rFonts w:ascii="Arial" w:hAnsi="Arial" w:cs="Arial"/>
                <w:bCs/>
                <w:color w:val="auto"/>
              </w:rPr>
            </w:pPr>
            <w:r w:rsidRPr="00847C8A">
              <w:rPr>
                <w:rFonts w:ascii="Arial" w:hAnsi="Arial" w:cs="Arial"/>
                <w:bCs/>
                <w:color w:val="auto"/>
              </w:rPr>
              <w:t>1.00-1.30</w:t>
            </w:r>
          </w:p>
          <w:p w14:paraId="34FCCC20" w14:textId="77777777" w:rsidR="00CE42AB" w:rsidRDefault="00CE42AB" w:rsidP="006B1DD0">
            <w:pPr>
              <w:rPr>
                <w:rFonts w:ascii="Arial" w:hAnsi="Arial" w:cs="Arial"/>
                <w:bCs/>
                <w:color w:val="auto"/>
              </w:rPr>
            </w:pPr>
          </w:p>
          <w:p w14:paraId="787557C7" w14:textId="77777777" w:rsidR="00536201" w:rsidRDefault="00536201" w:rsidP="006B1DD0">
            <w:pPr>
              <w:rPr>
                <w:rFonts w:ascii="Arial" w:hAnsi="Arial" w:cs="Arial"/>
                <w:bCs/>
                <w:color w:val="auto"/>
              </w:rPr>
            </w:pPr>
          </w:p>
          <w:p w14:paraId="731F73EA" w14:textId="77777777" w:rsidR="00536201" w:rsidRDefault="00536201" w:rsidP="006B1DD0">
            <w:pPr>
              <w:rPr>
                <w:rFonts w:ascii="Arial" w:hAnsi="Arial" w:cs="Arial"/>
                <w:bCs/>
                <w:color w:val="auto"/>
              </w:rPr>
            </w:pPr>
          </w:p>
          <w:p w14:paraId="3DEE6170" w14:textId="48B56CE5" w:rsidR="006B1DD0" w:rsidRDefault="006B1DD0" w:rsidP="006B1DD0">
            <w:pPr>
              <w:rPr>
                <w:rFonts w:ascii="Arial" w:hAnsi="Arial" w:cs="Arial"/>
                <w:bCs/>
                <w:color w:val="auto"/>
              </w:rPr>
            </w:pPr>
            <w:r w:rsidRPr="00847C8A">
              <w:rPr>
                <w:rFonts w:ascii="Arial" w:hAnsi="Arial" w:cs="Arial"/>
                <w:bCs/>
                <w:color w:val="auto"/>
              </w:rPr>
              <w:t>1.30-2.</w:t>
            </w:r>
            <w:r w:rsidR="00536201">
              <w:rPr>
                <w:rFonts w:ascii="Arial" w:hAnsi="Arial" w:cs="Arial"/>
                <w:bCs/>
                <w:color w:val="auto"/>
              </w:rPr>
              <w:t>00</w:t>
            </w:r>
          </w:p>
          <w:p w14:paraId="7F79EB45" w14:textId="77777777" w:rsidR="00CE42AB" w:rsidRDefault="00CE42AB" w:rsidP="006B1DD0">
            <w:pPr>
              <w:rPr>
                <w:rFonts w:ascii="Arial" w:hAnsi="Arial" w:cs="Arial"/>
                <w:bCs/>
                <w:color w:val="auto"/>
              </w:rPr>
            </w:pPr>
          </w:p>
          <w:p w14:paraId="3F08D698" w14:textId="62E6B506" w:rsidR="006B1DD0" w:rsidRPr="00847C8A" w:rsidRDefault="006B1DD0" w:rsidP="006B1DD0">
            <w:pPr>
              <w:rPr>
                <w:rFonts w:ascii="Arial" w:hAnsi="Arial" w:cs="Arial"/>
                <w:bCs/>
                <w:color w:val="auto"/>
              </w:rPr>
            </w:pPr>
            <w:r>
              <w:rPr>
                <w:rFonts w:ascii="Arial" w:hAnsi="Arial" w:cs="Arial"/>
                <w:bCs/>
                <w:color w:val="auto"/>
              </w:rPr>
              <w:t>2.</w:t>
            </w:r>
            <w:r w:rsidR="00536201">
              <w:rPr>
                <w:rFonts w:ascii="Arial" w:hAnsi="Arial" w:cs="Arial"/>
                <w:bCs/>
                <w:color w:val="auto"/>
              </w:rPr>
              <w:t>00-2.30</w:t>
            </w:r>
          </w:p>
          <w:p w14:paraId="2664999C" w14:textId="77777777" w:rsidR="00C65740" w:rsidRPr="00847C8A" w:rsidRDefault="00C65740" w:rsidP="00847C8A">
            <w:pPr>
              <w:rPr>
                <w:rFonts w:ascii="Arial" w:hAnsi="Arial" w:cs="Arial"/>
                <w:bCs/>
                <w:color w:val="auto"/>
              </w:rPr>
            </w:pPr>
          </w:p>
        </w:tc>
        <w:tc>
          <w:tcPr>
            <w:tcW w:w="3261" w:type="dxa"/>
          </w:tcPr>
          <w:p w14:paraId="06D47F81" w14:textId="290F2302" w:rsidR="00536201" w:rsidRDefault="00536201" w:rsidP="005A3731">
            <w:pPr>
              <w:rPr>
                <w:rFonts w:ascii="Arial" w:hAnsi="Arial" w:cs="Arial"/>
                <w:color w:val="auto"/>
              </w:rPr>
            </w:pPr>
            <w:r w:rsidRPr="002E7E2A">
              <w:rPr>
                <w:rFonts w:ascii="Arial" w:hAnsi="Arial" w:cs="Arial"/>
                <w:color w:val="auto"/>
              </w:rPr>
              <w:t>Handwriting</w:t>
            </w:r>
            <w:r>
              <w:rPr>
                <w:rFonts w:ascii="Arial" w:hAnsi="Arial" w:cs="Arial"/>
                <w:color w:val="auto"/>
              </w:rPr>
              <w:t xml:space="preserve">- practice copying out your spellings in joined up </w:t>
            </w:r>
            <w:r w:rsidR="002071BA">
              <w:rPr>
                <w:rFonts w:ascii="Arial" w:hAnsi="Arial" w:cs="Arial"/>
                <w:color w:val="auto"/>
              </w:rPr>
              <w:t>hand</w:t>
            </w:r>
            <w:r>
              <w:rPr>
                <w:rFonts w:ascii="Arial" w:hAnsi="Arial" w:cs="Arial"/>
                <w:color w:val="auto"/>
              </w:rPr>
              <w:t>writing.</w:t>
            </w:r>
          </w:p>
          <w:p w14:paraId="35092B7B" w14:textId="77777777" w:rsidR="00536201" w:rsidRDefault="00536201" w:rsidP="005A3731">
            <w:pPr>
              <w:rPr>
                <w:rFonts w:ascii="Arial" w:hAnsi="Arial" w:cs="Arial"/>
                <w:bCs/>
                <w:color w:val="auto"/>
              </w:rPr>
            </w:pPr>
          </w:p>
          <w:p w14:paraId="3BD5CBBA" w14:textId="721535FD" w:rsidR="00536201" w:rsidRDefault="00536201" w:rsidP="00536201">
            <w:pPr>
              <w:rPr>
                <w:rFonts w:ascii="Arial" w:hAnsi="Arial" w:cs="Arial"/>
                <w:bCs/>
                <w:color w:val="auto"/>
              </w:rPr>
            </w:pPr>
            <w:r>
              <w:rPr>
                <w:rFonts w:ascii="Arial" w:hAnsi="Arial" w:cs="Arial"/>
                <w:bCs/>
                <w:color w:val="auto"/>
              </w:rPr>
              <w:t xml:space="preserve">TT </w:t>
            </w:r>
            <w:proofErr w:type="spellStart"/>
            <w:r>
              <w:rPr>
                <w:rFonts w:ascii="Arial" w:hAnsi="Arial" w:cs="Arial"/>
                <w:bCs/>
                <w:color w:val="auto"/>
              </w:rPr>
              <w:t>Rockstars</w:t>
            </w:r>
            <w:proofErr w:type="spellEnd"/>
          </w:p>
          <w:p w14:paraId="2A82C5C2" w14:textId="77777777" w:rsidR="00536201" w:rsidRDefault="00536201" w:rsidP="005A3731">
            <w:pPr>
              <w:rPr>
                <w:rFonts w:ascii="Arial" w:hAnsi="Arial" w:cs="Arial"/>
                <w:bCs/>
                <w:color w:val="auto"/>
              </w:rPr>
            </w:pPr>
          </w:p>
          <w:p w14:paraId="7B55126E" w14:textId="12A61C9B" w:rsidR="00B54365" w:rsidRDefault="00E50FC1" w:rsidP="00C62425">
            <w:pPr>
              <w:rPr>
                <w:rFonts w:ascii="Arial" w:hAnsi="Arial" w:cs="Arial"/>
                <w:bCs/>
                <w:color w:val="auto"/>
              </w:rPr>
            </w:pPr>
            <w:r>
              <w:rPr>
                <w:rFonts w:ascii="Arial" w:hAnsi="Arial" w:cs="Arial"/>
                <w:bCs/>
                <w:color w:val="auto"/>
              </w:rPr>
              <w:t>Science Day Activity</w:t>
            </w:r>
            <w:r w:rsidR="00C62425">
              <w:rPr>
                <w:rFonts w:ascii="Arial" w:hAnsi="Arial" w:cs="Arial"/>
                <w:bCs/>
                <w:color w:val="auto"/>
              </w:rPr>
              <w:t xml:space="preserve"> from </w:t>
            </w:r>
            <w:proofErr w:type="gramStart"/>
            <w:r w:rsidR="00C62425">
              <w:rPr>
                <w:rFonts w:ascii="Arial" w:hAnsi="Arial" w:cs="Arial"/>
                <w:bCs/>
                <w:color w:val="auto"/>
              </w:rPr>
              <w:t>Seesaw</w:t>
            </w:r>
            <w:r>
              <w:rPr>
                <w:rFonts w:ascii="Arial" w:hAnsi="Arial" w:cs="Arial"/>
                <w:bCs/>
                <w:color w:val="auto"/>
              </w:rPr>
              <w:t xml:space="preserve"> </w:t>
            </w:r>
            <w:r w:rsidR="00C62425">
              <w:rPr>
                <w:rFonts w:ascii="Arial" w:hAnsi="Arial" w:cs="Arial"/>
                <w:bCs/>
                <w:color w:val="auto"/>
              </w:rPr>
              <w:t>:</w:t>
            </w:r>
            <w:proofErr w:type="gramEnd"/>
          </w:p>
          <w:p w14:paraId="7C65C970" w14:textId="75D11CAC" w:rsidR="00C62425" w:rsidRPr="00847C8A" w:rsidRDefault="00FF7A05" w:rsidP="00114B77">
            <w:pPr>
              <w:rPr>
                <w:rFonts w:ascii="Arial" w:hAnsi="Arial" w:cs="Arial"/>
                <w:bCs/>
                <w:color w:val="auto"/>
              </w:rPr>
            </w:pPr>
            <w:r>
              <w:rPr>
                <w:rFonts w:ascii="Arial" w:hAnsi="Arial" w:cs="Arial"/>
                <w:bCs/>
                <w:color w:val="auto"/>
              </w:rPr>
              <w:t>P.10 Bridge Blunder</w:t>
            </w:r>
          </w:p>
        </w:tc>
      </w:tr>
    </w:tbl>
    <w:p w14:paraId="49D55980" w14:textId="77777777" w:rsidR="000F7678" w:rsidRPr="00847C8A" w:rsidRDefault="000F7678" w:rsidP="000F7678">
      <w:pPr>
        <w:rPr>
          <w:rFonts w:ascii="Arial" w:hAnsi="Arial" w:cs="Arial"/>
          <w:b/>
          <w:color w:val="3366FF"/>
          <w:sz w:val="24"/>
          <w:szCs w:val="24"/>
          <w:u w:val="single" w:color="000000"/>
        </w:rPr>
      </w:pPr>
    </w:p>
    <w:p w14:paraId="5F18100F" w14:textId="535530B0" w:rsidR="000F7678" w:rsidRPr="00847C8A" w:rsidRDefault="000F7678">
      <w:pPr>
        <w:rPr>
          <w:rFonts w:ascii="Arial" w:hAnsi="Arial" w:cs="Arial"/>
          <w:color w:val="3366FF"/>
          <w:sz w:val="24"/>
          <w:szCs w:val="24"/>
        </w:rPr>
      </w:pPr>
      <w:r w:rsidRPr="00847C8A">
        <w:rPr>
          <w:rFonts w:ascii="Arial" w:hAnsi="Arial" w:cs="Arial"/>
          <w:b/>
          <w:color w:val="3366FF"/>
          <w:sz w:val="24"/>
          <w:szCs w:val="24"/>
          <w:u w:val="single" w:color="000000"/>
        </w:rPr>
        <w:t>Expectation of the parent/carer</w:t>
      </w:r>
      <w:r w:rsidRPr="00847C8A">
        <w:rPr>
          <w:rFonts w:ascii="Arial" w:hAnsi="Arial" w:cs="Arial"/>
          <w:b/>
          <w:color w:val="3366FF"/>
          <w:sz w:val="24"/>
          <w:szCs w:val="24"/>
        </w:rPr>
        <w:t xml:space="preserve"> </w:t>
      </w:r>
    </w:p>
    <w:p w14:paraId="758FB1F7" w14:textId="77777777" w:rsidR="000F7678" w:rsidRPr="00847C8A" w:rsidRDefault="000F7678" w:rsidP="000F7678">
      <w:pPr>
        <w:spacing w:after="124" w:line="254" w:lineRule="auto"/>
        <w:ind w:right="3"/>
        <w:jc w:val="both"/>
        <w:rPr>
          <w:rFonts w:ascii="Arial" w:hAnsi="Arial" w:cs="Arial"/>
        </w:rPr>
      </w:pPr>
      <w:r w:rsidRPr="00847C8A">
        <w:rPr>
          <w:rFonts w:ascii="Arial" w:eastAsia="Segoe UI" w:hAnsi="Arial" w:cs="Arial"/>
          <w:b/>
          <w:color w:val="323130"/>
          <w:sz w:val="23"/>
        </w:rPr>
        <w:t>The mental well-being of both parent/carer and child is also of importance to the school. We know there may be difficulties and we just ask everyone to do their best in supporting the learning the school is providing</w:t>
      </w:r>
      <w:r w:rsidRPr="00847C8A">
        <w:rPr>
          <w:rFonts w:ascii="Arial" w:hAnsi="Arial" w:cs="Arial"/>
          <w:b/>
        </w:rPr>
        <w:t xml:space="preserve">. </w:t>
      </w:r>
    </w:p>
    <w:p w14:paraId="460DAE30" w14:textId="3CDFACC8" w:rsidR="000F7678" w:rsidRPr="00847C8A" w:rsidRDefault="000F7678" w:rsidP="000F7678">
      <w:pPr>
        <w:spacing w:after="158"/>
        <w:rPr>
          <w:rFonts w:ascii="Arial" w:hAnsi="Arial" w:cs="Arial"/>
        </w:rPr>
      </w:pPr>
      <w:r w:rsidRPr="00847C8A">
        <w:rPr>
          <w:rFonts w:ascii="Arial" w:hAnsi="Arial" w:cs="Arial"/>
          <w:b/>
        </w:rPr>
        <w:t xml:space="preserve"> </w:t>
      </w:r>
    </w:p>
    <w:p w14:paraId="322BDB6A" w14:textId="604041A5" w:rsidR="00A717FE" w:rsidRDefault="000F7678" w:rsidP="00847C8A">
      <w:pPr>
        <w:spacing w:after="690"/>
        <w:ind w:right="2"/>
        <w:jc w:val="both"/>
        <w:rPr>
          <w:rFonts w:ascii="Arial" w:hAnsi="Arial" w:cs="Arial"/>
          <w:b/>
        </w:rPr>
      </w:pPr>
      <w:r w:rsidRPr="00847C8A">
        <w:rPr>
          <w:rFonts w:ascii="Arial" w:hAnsi="Arial" w:cs="Arial"/>
          <w:b/>
        </w:rPr>
        <w:lastRenderedPageBreak/>
        <w:t xml:space="preserve">As we work through this together, it is likely that we will face challenges. We will continue to reflect upon practice and so therefore further modifications and enhancements are likely to be introduced. We welcome ideas, suggestions and solutions so that together we work harmoniously for parent/carers, staff and our pupils. </w:t>
      </w:r>
    </w:p>
    <w:p w14:paraId="3BB43BAC" w14:textId="3E3891A9" w:rsidR="00A717FE" w:rsidRPr="00A717FE" w:rsidRDefault="00A717FE" w:rsidP="00A717FE">
      <w:pPr>
        <w:rPr>
          <w:rFonts w:ascii="XCCW Joined 2a" w:eastAsiaTheme="minorHAnsi" w:hAnsi="XCCW Joined 2a" w:cstheme="minorBidi"/>
          <w:color w:val="auto"/>
          <w:sz w:val="36"/>
          <w:szCs w:val="36"/>
          <w:u w:val="single"/>
          <w:lang w:eastAsia="en-US"/>
        </w:rPr>
      </w:pPr>
      <w:r w:rsidRPr="00A717FE">
        <w:rPr>
          <w:rFonts w:ascii="XCCW Joined 2a" w:eastAsiaTheme="minorHAnsi" w:hAnsi="XCCW Joined 2a" w:cstheme="minorBidi"/>
          <w:color w:val="auto"/>
          <w:sz w:val="36"/>
          <w:szCs w:val="36"/>
          <w:u w:val="single"/>
          <w:lang w:eastAsia="en-US"/>
        </w:rPr>
        <w:t xml:space="preserve">Week beginning </w:t>
      </w:r>
      <w:r w:rsidR="0007046C">
        <w:rPr>
          <w:rFonts w:ascii="XCCW Joined 2a" w:eastAsiaTheme="minorHAnsi" w:hAnsi="XCCW Joined 2a" w:cstheme="minorBidi"/>
          <w:color w:val="auto"/>
          <w:sz w:val="36"/>
          <w:szCs w:val="36"/>
          <w:u w:val="single"/>
          <w:lang w:eastAsia="en-US"/>
        </w:rPr>
        <w:t>1.3.21</w:t>
      </w:r>
    </w:p>
    <w:p w14:paraId="0C62141F" w14:textId="3BFAC6FC" w:rsidR="00A717FE" w:rsidRDefault="00A717FE" w:rsidP="00A717FE">
      <w:pPr>
        <w:rPr>
          <w:rFonts w:ascii="XCCW Joined 2a" w:eastAsiaTheme="minorHAnsi" w:hAnsi="XCCW Joined 2a" w:cstheme="minorBidi"/>
          <w:color w:val="auto"/>
          <w:sz w:val="36"/>
          <w:szCs w:val="36"/>
          <w:u w:val="single"/>
          <w:lang w:eastAsia="en-US"/>
        </w:rPr>
      </w:pPr>
      <w:r w:rsidRPr="00822001">
        <w:rPr>
          <w:rFonts w:ascii="XCCW Joined 2a" w:eastAsiaTheme="minorHAnsi" w:hAnsi="XCCW Joined 2a" w:cstheme="minorBidi"/>
          <w:color w:val="auto"/>
          <w:sz w:val="36"/>
          <w:szCs w:val="36"/>
          <w:u w:val="single"/>
          <w:lang w:eastAsia="en-US"/>
        </w:rPr>
        <w:t>These are your spellings</w:t>
      </w:r>
      <w:r w:rsidR="00FF0FFC">
        <w:rPr>
          <w:rFonts w:ascii="XCCW Joined 2a" w:eastAsiaTheme="minorHAnsi" w:hAnsi="XCCW Joined 2a" w:cstheme="minorBidi"/>
          <w:color w:val="auto"/>
          <w:sz w:val="36"/>
          <w:szCs w:val="36"/>
          <w:u w:val="single"/>
          <w:lang w:eastAsia="en-US"/>
        </w:rPr>
        <w:t xml:space="preserve">. Watch the video then </w:t>
      </w:r>
      <w:r w:rsidR="009C2C88">
        <w:rPr>
          <w:rFonts w:ascii="XCCW Joined 2a" w:eastAsiaTheme="minorHAnsi" w:hAnsi="XCCW Joined 2a" w:cstheme="minorBidi"/>
          <w:color w:val="auto"/>
          <w:sz w:val="36"/>
          <w:szCs w:val="36"/>
          <w:u w:val="single"/>
          <w:lang w:eastAsia="en-US"/>
        </w:rPr>
        <w:t>write them into sentences.</w:t>
      </w:r>
    </w:p>
    <w:p w14:paraId="215A7667" w14:textId="1AF69DE2" w:rsidR="00FF0FFC" w:rsidRDefault="00646DB1" w:rsidP="00822001">
      <w:pPr>
        <w:spacing w:after="0" w:line="216" w:lineRule="auto"/>
        <w:rPr>
          <w:rFonts w:ascii="XCCW Joined 2a" w:eastAsiaTheme="minorHAnsi" w:hAnsi="XCCW Joined 2a" w:cstheme="minorBidi"/>
          <w:color w:val="auto"/>
          <w:sz w:val="36"/>
          <w:szCs w:val="36"/>
          <w:lang w:eastAsia="en-US"/>
        </w:rPr>
      </w:pPr>
      <w:hyperlink r:id="rId18" w:history="1">
        <w:r w:rsidR="008113FA" w:rsidRPr="00B6780E">
          <w:rPr>
            <w:rStyle w:val="Hyperlink"/>
            <w:rFonts w:ascii="XCCW Joined 2a" w:eastAsiaTheme="minorHAnsi" w:hAnsi="XCCW Joined 2a" w:cstheme="minorBidi"/>
            <w:sz w:val="36"/>
            <w:szCs w:val="36"/>
            <w:lang w:eastAsia="en-US"/>
          </w:rPr>
          <w:t>https://www.youtube.com/watch?app=desktop&amp;v=uGMmdgrmi2g&amp;feature=youtu.be</w:t>
        </w:r>
      </w:hyperlink>
    </w:p>
    <w:p w14:paraId="627233E2" w14:textId="187B920F" w:rsidR="008113FA" w:rsidRDefault="008113FA" w:rsidP="00822001">
      <w:pPr>
        <w:spacing w:after="0" w:line="216" w:lineRule="auto"/>
        <w:rPr>
          <w:rFonts w:ascii="XCCW Joined 2a" w:eastAsiaTheme="minorHAnsi" w:hAnsi="XCCW Joined 2a" w:cstheme="minorBidi"/>
          <w:color w:val="auto"/>
          <w:sz w:val="36"/>
          <w:szCs w:val="36"/>
          <w:lang w:eastAsia="en-US"/>
        </w:rPr>
      </w:pPr>
      <w:r>
        <w:rPr>
          <w:rFonts w:ascii="XCCW Joined 2a" w:eastAsiaTheme="minorHAnsi" w:hAnsi="XCCW Joined 2a" w:cstheme="minorBidi"/>
          <w:color w:val="auto"/>
          <w:sz w:val="36"/>
          <w:szCs w:val="36"/>
          <w:lang w:eastAsia="en-US"/>
        </w:rPr>
        <w:t>information, limitation, sensation, admiration, preparation.</w:t>
      </w:r>
    </w:p>
    <w:p w14:paraId="291E8EBF" w14:textId="77777777" w:rsidR="00FF0FFC" w:rsidRDefault="00FF0FFC" w:rsidP="00822001">
      <w:pPr>
        <w:spacing w:after="0" w:line="216" w:lineRule="auto"/>
        <w:rPr>
          <w:rFonts w:ascii="XCCW Joined 2a" w:eastAsiaTheme="minorHAnsi" w:hAnsi="XCCW Joined 2a" w:cstheme="minorBidi"/>
          <w:color w:val="auto"/>
          <w:sz w:val="36"/>
          <w:szCs w:val="36"/>
          <w:u w:val="single"/>
          <w:lang w:eastAsia="en-US"/>
        </w:rPr>
      </w:pPr>
    </w:p>
    <w:sectPr w:rsidR="00FF0FFC" w:rsidSect="00D4014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XCCW Joined 2a">
    <w:panose1 w:val="03050702000000000000"/>
    <w:charset w:val="00"/>
    <w:family w:val="script"/>
    <w:pitch w:val="variable"/>
    <w:sig w:usb0="800000AF" w:usb1="5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24E10"/>
    <w:multiLevelType w:val="hybridMultilevel"/>
    <w:tmpl w:val="DCC64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07CD4"/>
    <w:multiLevelType w:val="hybridMultilevel"/>
    <w:tmpl w:val="3ACADE0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00665"/>
    <w:multiLevelType w:val="hybridMultilevel"/>
    <w:tmpl w:val="E3D60FEC"/>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3C72ED"/>
    <w:multiLevelType w:val="hybridMultilevel"/>
    <w:tmpl w:val="886AE4F6"/>
    <w:lvl w:ilvl="0" w:tplc="40489CB4">
      <w:start w:val="1"/>
      <w:numFmt w:val="decimal"/>
      <w:lvlText w:val="%1."/>
      <w:lvlJc w:val="left"/>
      <w:pPr>
        <w:tabs>
          <w:tab w:val="num" w:pos="720"/>
        </w:tabs>
        <w:ind w:left="720" w:hanging="360"/>
      </w:pPr>
    </w:lvl>
    <w:lvl w:ilvl="1" w:tplc="2B967E46" w:tentative="1">
      <w:start w:val="1"/>
      <w:numFmt w:val="decimal"/>
      <w:lvlText w:val="%2."/>
      <w:lvlJc w:val="left"/>
      <w:pPr>
        <w:tabs>
          <w:tab w:val="num" w:pos="1440"/>
        </w:tabs>
        <w:ind w:left="1440" w:hanging="360"/>
      </w:pPr>
    </w:lvl>
    <w:lvl w:ilvl="2" w:tplc="B5A658EE" w:tentative="1">
      <w:start w:val="1"/>
      <w:numFmt w:val="decimal"/>
      <w:lvlText w:val="%3."/>
      <w:lvlJc w:val="left"/>
      <w:pPr>
        <w:tabs>
          <w:tab w:val="num" w:pos="2160"/>
        </w:tabs>
        <w:ind w:left="2160" w:hanging="360"/>
      </w:pPr>
    </w:lvl>
    <w:lvl w:ilvl="3" w:tplc="285CB10E" w:tentative="1">
      <w:start w:val="1"/>
      <w:numFmt w:val="decimal"/>
      <w:lvlText w:val="%4."/>
      <w:lvlJc w:val="left"/>
      <w:pPr>
        <w:tabs>
          <w:tab w:val="num" w:pos="2880"/>
        </w:tabs>
        <w:ind w:left="2880" w:hanging="360"/>
      </w:pPr>
    </w:lvl>
    <w:lvl w:ilvl="4" w:tplc="E7EE2CD4" w:tentative="1">
      <w:start w:val="1"/>
      <w:numFmt w:val="decimal"/>
      <w:lvlText w:val="%5."/>
      <w:lvlJc w:val="left"/>
      <w:pPr>
        <w:tabs>
          <w:tab w:val="num" w:pos="3600"/>
        </w:tabs>
        <w:ind w:left="3600" w:hanging="360"/>
      </w:pPr>
    </w:lvl>
    <w:lvl w:ilvl="5" w:tplc="0C3A8F9E" w:tentative="1">
      <w:start w:val="1"/>
      <w:numFmt w:val="decimal"/>
      <w:lvlText w:val="%6."/>
      <w:lvlJc w:val="left"/>
      <w:pPr>
        <w:tabs>
          <w:tab w:val="num" w:pos="4320"/>
        </w:tabs>
        <w:ind w:left="4320" w:hanging="360"/>
      </w:pPr>
    </w:lvl>
    <w:lvl w:ilvl="6" w:tplc="36AE4424" w:tentative="1">
      <w:start w:val="1"/>
      <w:numFmt w:val="decimal"/>
      <w:lvlText w:val="%7."/>
      <w:lvlJc w:val="left"/>
      <w:pPr>
        <w:tabs>
          <w:tab w:val="num" w:pos="5040"/>
        </w:tabs>
        <w:ind w:left="5040" w:hanging="360"/>
      </w:pPr>
    </w:lvl>
    <w:lvl w:ilvl="7" w:tplc="7916B210" w:tentative="1">
      <w:start w:val="1"/>
      <w:numFmt w:val="decimal"/>
      <w:lvlText w:val="%8."/>
      <w:lvlJc w:val="left"/>
      <w:pPr>
        <w:tabs>
          <w:tab w:val="num" w:pos="5760"/>
        </w:tabs>
        <w:ind w:left="5760" w:hanging="360"/>
      </w:pPr>
    </w:lvl>
    <w:lvl w:ilvl="8" w:tplc="BC9E8FC4" w:tentative="1">
      <w:start w:val="1"/>
      <w:numFmt w:val="decimal"/>
      <w:lvlText w:val="%9."/>
      <w:lvlJc w:val="left"/>
      <w:pPr>
        <w:tabs>
          <w:tab w:val="num" w:pos="6480"/>
        </w:tabs>
        <w:ind w:left="6480" w:hanging="360"/>
      </w:pPr>
    </w:lvl>
  </w:abstractNum>
  <w:abstractNum w:abstractNumId="4" w15:restartNumberingAfterBreak="0">
    <w:nsid w:val="424520AC"/>
    <w:multiLevelType w:val="hybridMultilevel"/>
    <w:tmpl w:val="D5000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3C836A7"/>
    <w:multiLevelType w:val="hybridMultilevel"/>
    <w:tmpl w:val="A8961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D36407"/>
    <w:multiLevelType w:val="hybridMultilevel"/>
    <w:tmpl w:val="4A18E3EA"/>
    <w:lvl w:ilvl="0" w:tplc="409C1398">
      <w:start w:val="1"/>
      <w:numFmt w:val="decimal"/>
      <w:lvlText w:val="%1."/>
      <w:lvlJc w:val="left"/>
      <w:pPr>
        <w:tabs>
          <w:tab w:val="num" w:pos="720"/>
        </w:tabs>
        <w:ind w:left="720" w:hanging="360"/>
      </w:pPr>
    </w:lvl>
    <w:lvl w:ilvl="1" w:tplc="08504F4C" w:tentative="1">
      <w:start w:val="1"/>
      <w:numFmt w:val="decimal"/>
      <w:lvlText w:val="%2."/>
      <w:lvlJc w:val="left"/>
      <w:pPr>
        <w:tabs>
          <w:tab w:val="num" w:pos="1440"/>
        </w:tabs>
        <w:ind w:left="1440" w:hanging="360"/>
      </w:pPr>
    </w:lvl>
    <w:lvl w:ilvl="2" w:tplc="A5486872" w:tentative="1">
      <w:start w:val="1"/>
      <w:numFmt w:val="decimal"/>
      <w:lvlText w:val="%3."/>
      <w:lvlJc w:val="left"/>
      <w:pPr>
        <w:tabs>
          <w:tab w:val="num" w:pos="2160"/>
        </w:tabs>
        <w:ind w:left="2160" w:hanging="360"/>
      </w:pPr>
    </w:lvl>
    <w:lvl w:ilvl="3" w:tplc="35DED32E" w:tentative="1">
      <w:start w:val="1"/>
      <w:numFmt w:val="decimal"/>
      <w:lvlText w:val="%4."/>
      <w:lvlJc w:val="left"/>
      <w:pPr>
        <w:tabs>
          <w:tab w:val="num" w:pos="2880"/>
        </w:tabs>
        <w:ind w:left="2880" w:hanging="360"/>
      </w:pPr>
    </w:lvl>
    <w:lvl w:ilvl="4" w:tplc="48C86F0C" w:tentative="1">
      <w:start w:val="1"/>
      <w:numFmt w:val="decimal"/>
      <w:lvlText w:val="%5."/>
      <w:lvlJc w:val="left"/>
      <w:pPr>
        <w:tabs>
          <w:tab w:val="num" w:pos="3600"/>
        </w:tabs>
        <w:ind w:left="3600" w:hanging="360"/>
      </w:pPr>
    </w:lvl>
    <w:lvl w:ilvl="5" w:tplc="C09463D4" w:tentative="1">
      <w:start w:val="1"/>
      <w:numFmt w:val="decimal"/>
      <w:lvlText w:val="%6."/>
      <w:lvlJc w:val="left"/>
      <w:pPr>
        <w:tabs>
          <w:tab w:val="num" w:pos="4320"/>
        </w:tabs>
        <w:ind w:left="4320" w:hanging="360"/>
      </w:pPr>
    </w:lvl>
    <w:lvl w:ilvl="6" w:tplc="12E41CF0" w:tentative="1">
      <w:start w:val="1"/>
      <w:numFmt w:val="decimal"/>
      <w:lvlText w:val="%7."/>
      <w:lvlJc w:val="left"/>
      <w:pPr>
        <w:tabs>
          <w:tab w:val="num" w:pos="5040"/>
        </w:tabs>
        <w:ind w:left="5040" w:hanging="360"/>
      </w:pPr>
    </w:lvl>
    <w:lvl w:ilvl="7" w:tplc="AACCD1CC" w:tentative="1">
      <w:start w:val="1"/>
      <w:numFmt w:val="decimal"/>
      <w:lvlText w:val="%8."/>
      <w:lvlJc w:val="left"/>
      <w:pPr>
        <w:tabs>
          <w:tab w:val="num" w:pos="5760"/>
        </w:tabs>
        <w:ind w:left="5760" w:hanging="360"/>
      </w:pPr>
    </w:lvl>
    <w:lvl w:ilvl="8" w:tplc="2D86D2AC" w:tentative="1">
      <w:start w:val="1"/>
      <w:numFmt w:val="decimal"/>
      <w:lvlText w:val="%9."/>
      <w:lvlJc w:val="left"/>
      <w:pPr>
        <w:tabs>
          <w:tab w:val="num" w:pos="6480"/>
        </w:tabs>
        <w:ind w:left="6480" w:hanging="360"/>
      </w:pPr>
    </w:lvl>
  </w:abstractNum>
  <w:num w:numId="1">
    <w:abstractNumId w:val="4"/>
  </w:num>
  <w:num w:numId="2">
    <w:abstractNumId w:val="5"/>
  </w:num>
  <w:num w:numId="3">
    <w:abstractNumId w:val="2"/>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678"/>
    <w:rsid w:val="0007046C"/>
    <w:rsid w:val="00090C3F"/>
    <w:rsid w:val="000A09F0"/>
    <w:rsid w:val="000B713E"/>
    <w:rsid w:val="000C274F"/>
    <w:rsid w:val="000C3CDA"/>
    <w:rsid w:val="000D0C24"/>
    <w:rsid w:val="000E1C35"/>
    <w:rsid w:val="000E4B2E"/>
    <w:rsid w:val="000F7678"/>
    <w:rsid w:val="00114B77"/>
    <w:rsid w:val="001241B2"/>
    <w:rsid w:val="001A6429"/>
    <w:rsid w:val="001C24F3"/>
    <w:rsid w:val="001D3313"/>
    <w:rsid w:val="001E3611"/>
    <w:rsid w:val="001F1F02"/>
    <w:rsid w:val="001F2D56"/>
    <w:rsid w:val="002071BA"/>
    <w:rsid w:val="002351F5"/>
    <w:rsid w:val="002358FD"/>
    <w:rsid w:val="002405FA"/>
    <w:rsid w:val="0025717D"/>
    <w:rsid w:val="002624F0"/>
    <w:rsid w:val="0028526D"/>
    <w:rsid w:val="002A1639"/>
    <w:rsid w:val="002A4527"/>
    <w:rsid w:val="002C7136"/>
    <w:rsid w:val="002E7E2A"/>
    <w:rsid w:val="002F163B"/>
    <w:rsid w:val="002F1752"/>
    <w:rsid w:val="002F4075"/>
    <w:rsid w:val="00310CB4"/>
    <w:rsid w:val="0032327B"/>
    <w:rsid w:val="00324066"/>
    <w:rsid w:val="00327C82"/>
    <w:rsid w:val="00333001"/>
    <w:rsid w:val="00357119"/>
    <w:rsid w:val="003628EA"/>
    <w:rsid w:val="00381745"/>
    <w:rsid w:val="00395BA2"/>
    <w:rsid w:val="003A2906"/>
    <w:rsid w:val="003C5873"/>
    <w:rsid w:val="003D731C"/>
    <w:rsid w:val="003E5FF7"/>
    <w:rsid w:val="003F2C81"/>
    <w:rsid w:val="003F4CCA"/>
    <w:rsid w:val="003F6C50"/>
    <w:rsid w:val="003F6E9A"/>
    <w:rsid w:val="003F7A90"/>
    <w:rsid w:val="0040129F"/>
    <w:rsid w:val="00403001"/>
    <w:rsid w:val="004035EA"/>
    <w:rsid w:val="004100D0"/>
    <w:rsid w:val="00427022"/>
    <w:rsid w:val="00430E9D"/>
    <w:rsid w:val="004350FC"/>
    <w:rsid w:val="00495019"/>
    <w:rsid w:val="004A4A72"/>
    <w:rsid w:val="004E5678"/>
    <w:rsid w:val="004E58B1"/>
    <w:rsid w:val="004E666F"/>
    <w:rsid w:val="00520C69"/>
    <w:rsid w:val="00523733"/>
    <w:rsid w:val="00523FB5"/>
    <w:rsid w:val="00526DB0"/>
    <w:rsid w:val="00536201"/>
    <w:rsid w:val="005749F9"/>
    <w:rsid w:val="005A3731"/>
    <w:rsid w:val="005C744E"/>
    <w:rsid w:val="005D1F9C"/>
    <w:rsid w:val="005E0F11"/>
    <w:rsid w:val="00613CC6"/>
    <w:rsid w:val="00635BD6"/>
    <w:rsid w:val="00644F98"/>
    <w:rsid w:val="00646DB1"/>
    <w:rsid w:val="00654C4B"/>
    <w:rsid w:val="0065640C"/>
    <w:rsid w:val="00656D34"/>
    <w:rsid w:val="00673FFC"/>
    <w:rsid w:val="00683F32"/>
    <w:rsid w:val="006B1DD0"/>
    <w:rsid w:val="006C2371"/>
    <w:rsid w:val="006C47F6"/>
    <w:rsid w:val="006D15D6"/>
    <w:rsid w:val="006E3EAB"/>
    <w:rsid w:val="006E4F8D"/>
    <w:rsid w:val="0070059C"/>
    <w:rsid w:val="007150E0"/>
    <w:rsid w:val="00775237"/>
    <w:rsid w:val="007C26D6"/>
    <w:rsid w:val="007F0B28"/>
    <w:rsid w:val="00807C98"/>
    <w:rsid w:val="008113FA"/>
    <w:rsid w:val="00822001"/>
    <w:rsid w:val="00824005"/>
    <w:rsid w:val="0083095C"/>
    <w:rsid w:val="00831999"/>
    <w:rsid w:val="00847C8A"/>
    <w:rsid w:val="008C09E6"/>
    <w:rsid w:val="0090153D"/>
    <w:rsid w:val="00933FB5"/>
    <w:rsid w:val="0095319F"/>
    <w:rsid w:val="00977221"/>
    <w:rsid w:val="00982ECA"/>
    <w:rsid w:val="00985B4A"/>
    <w:rsid w:val="009979CE"/>
    <w:rsid w:val="009A7346"/>
    <w:rsid w:val="009C2C88"/>
    <w:rsid w:val="009E5B20"/>
    <w:rsid w:val="00A129A5"/>
    <w:rsid w:val="00A321EA"/>
    <w:rsid w:val="00A32AC1"/>
    <w:rsid w:val="00A46047"/>
    <w:rsid w:val="00A717FE"/>
    <w:rsid w:val="00A904B1"/>
    <w:rsid w:val="00A92812"/>
    <w:rsid w:val="00AA550C"/>
    <w:rsid w:val="00AF2BAB"/>
    <w:rsid w:val="00B54365"/>
    <w:rsid w:val="00BC06BB"/>
    <w:rsid w:val="00C006E8"/>
    <w:rsid w:val="00C20BE1"/>
    <w:rsid w:val="00C230CF"/>
    <w:rsid w:val="00C346A7"/>
    <w:rsid w:val="00C40BCE"/>
    <w:rsid w:val="00C62425"/>
    <w:rsid w:val="00C64F27"/>
    <w:rsid w:val="00C65740"/>
    <w:rsid w:val="00CB16B0"/>
    <w:rsid w:val="00CD1BEC"/>
    <w:rsid w:val="00CE42AB"/>
    <w:rsid w:val="00D4014F"/>
    <w:rsid w:val="00D44538"/>
    <w:rsid w:val="00D62ED0"/>
    <w:rsid w:val="00D77E04"/>
    <w:rsid w:val="00D8341D"/>
    <w:rsid w:val="00D83C73"/>
    <w:rsid w:val="00D95233"/>
    <w:rsid w:val="00DA5F67"/>
    <w:rsid w:val="00DB0403"/>
    <w:rsid w:val="00DC29BA"/>
    <w:rsid w:val="00E30839"/>
    <w:rsid w:val="00E45456"/>
    <w:rsid w:val="00E50FC1"/>
    <w:rsid w:val="00E93E3A"/>
    <w:rsid w:val="00E97771"/>
    <w:rsid w:val="00EE0AC2"/>
    <w:rsid w:val="00F02E00"/>
    <w:rsid w:val="00F1272E"/>
    <w:rsid w:val="00F87933"/>
    <w:rsid w:val="00FB32C2"/>
    <w:rsid w:val="00FD04AE"/>
    <w:rsid w:val="00FD1B56"/>
    <w:rsid w:val="00FE559C"/>
    <w:rsid w:val="00FE7602"/>
    <w:rsid w:val="00FF0FFC"/>
    <w:rsid w:val="00FF7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8118B"/>
  <w15:chartTrackingRefBased/>
  <w15:docId w15:val="{5D1DEB80-5012-4606-9A67-90CFCBEA8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678"/>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F767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0F7678"/>
    <w:pPr>
      <w:ind w:left="720"/>
      <w:contextualSpacing/>
    </w:pPr>
  </w:style>
  <w:style w:type="table" w:styleId="TableGrid0">
    <w:name w:val="Table Grid"/>
    <w:basedOn w:val="TableNormal"/>
    <w:uiPriority w:val="39"/>
    <w:rsid w:val="000F7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014F"/>
    <w:rPr>
      <w:color w:val="0563C1" w:themeColor="hyperlink"/>
      <w:u w:val="single"/>
    </w:rPr>
  </w:style>
  <w:style w:type="character" w:styleId="UnresolvedMention">
    <w:name w:val="Unresolved Mention"/>
    <w:basedOn w:val="DefaultParagraphFont"/>
    <w:uiPriority w:val="99"/>
    <w:semiHidden/>
    <w:unhideWhenUsed/>
    <w:rsid w:val="00D4014F"/>
    <w:rPr>
      <w:color w:val="808080"/>
      <w:shd w:val="clear" w:color="auto" w:fill="E6E6E6"/>
    </w:rPr>
  </w:style>
  <w:style w:type="paragraph" w:styleId="BalloonText">
    <w:name w:val="Balloon Text"/>
    <w:basedOn w:val="Normal"/>
    <w:link w:val="BalloonTextChar"/>
    <w:uiPriority w:val="99"/>
    <w:semiHidden/>
    <w:unhideWhenUsed/>
    <w:rsid w:val="00F02E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E00"/>
    <w:rPr>
      <w:rFonts w:ascii="Segoe UI" w:eastAsia="Calibri" w:hAnsi="Segoe UI" w:cs="Segoe UI"/>
      <w:color w:val="000000"/>
      <w:sz w:val="18"/>
      <w:szCs w:val="18"/>
      <w:lang w:eastAsia="en-GB"/>
    </w:rPr>
  </w:style>
  <w:style w:type="character" w:styleId="FollowedHyperlink">
    <w:name w:val="FollowedHyperlink"/>
    <w:basedOn w:val="DefaultParagraphFont"/>
    <w:uiPriority w:val="99"/>
    <w:semiHidden/>
    <w:unhideWhenUsed/>
    <w:rsid w:val="00A460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14092">
      <w:bodyDiv w:val="1"/>
      <w:marLeft w:val="0"/>
      <w:marRight w:val="0"/>
      <w:marTop w:val="0"/>
      <w:marBottom w:val="0"/>
      <w:divBdr>
        <w:top w:val="none" w:sz="0" w:space="0" w:color="auto"/>
        <w:left w:val="none" w:sz="0" w:space="0" w:color="auto"/>
        <w:bottom w:val="none" w:sz="0" w:space="0" w:color="auto"/>
        <w:right w:val="none" w:sz="0" w:space="0" w:color="auto"/>
      </w:divBdr>
      <w:divsChild>
        <w:div w:id="1459028746">
          <w:marLeft w:val="806"/>
          <w:marRight w:val="0"/>
          <w:marTop w:val="200"/>
          <w:marBottom w:val="0"/>
          <w:divBdr>
            <w:top w:val="none" w:sz="0" w:space="0" w:color="auto"/>
            <w:left w:val="none" w:sz="0" w:space="0" w:color="auto"/>
            <w:bottom w:val="none" w:sz="0" w:space="0" w:color="auto"/>
            <w:right w:val="none" w:sz="0" w:space="0" w:color="auto"/>
          </w:divBdr>
        </w:div>
        <w:div w:id="452359986">
          <w:marLeft w:val="806"/>
          <w:marRight w:val="0"/>
          <w:marTop w:val="200"/>
          <w:marBottom w:val="0"/>
          <w:divBdr>
            <w:top w:val="none" w:sz="0" w:space="0" w:color="auto"/>
            <w:left w:val="none" w:sz="0" w:space="0" w:color="auto"/>
            <w:bottom w:val="none" w:sz="0" w:space="0" w:color="auto"/>
            <w:right w:val="none" w:sz="0" w:space="0" w:color="auto"/>
          </w:divBdr>
        </w:div>
        <w:div w:id="1127433695">
          <w:marLeft w:val="806"/>
          <w:marRight w:val="0"/>
          <w:marTop w:val="200"/>
          <w:marBottom w:val="0"/>
          <w:divBdr>
            <w:top w:val="none" w:sz="0" w:space="0" w:color="auto"/>
            <w:left w:val="none" w:sz="0" w:space="0" w:color="auto"/>
            <w:bottom w:val="none" w:sz="0" w:space="0" w:color="auto"/>
            <w:right w:val="none" w:sz="0" w:space="0" w:color="auto"/>
          </w:divBdr>
        </w:div>
        <w:div w:id="1755323250">
          <w:marLeft w:val="806"/>
          <w:marRight w:val="0"/>
          <w:marTop w:val="200"/>
          <w:marBottom w:val="0"/>
          <w:divBdr>
            <w:top w:val="none" w:sz="0" w:space="0" w:color="auto"/>
            <w:left w:val="none" w:sz="0" w:space="0" w:color="auto"/>
            <w:bottom w:val="none" w:sz="0" w:space="0" w:color="auto"/>
            <w:right w:val="none" w:sz="0" w:space="0" w:color="auto"/>
          </w:divBdr>
        </w:div>
      </w:divsChild>
    </w:div>
    <w:div w:id="841748364">
      <w:bodyDiv w:val="1"/>
      <w:marLeft w:val="0"/>
      <w:marRight w:val="0"/>
      <w:marTop w:val="0"/>
      <w:marBottom w:val="0"/>
      <w:divBdr>
        <w:top w:val="none" w:sz="0" w:space="0" w:color="auto"/>
        <w:left w:val="none" w:sz="0" w:space="0" w:color="auto"/>
        <w:bottom w:val="none" w:sz="0" w:space="0" w:color="auto"/>
        <w:right w:val="none" w:sz="0" w:space="0" w:color="auto"/>
      </w:divBdr>
      <w:divsChild>
        <w:div w:id="75321692">
          <w:marLeft w:val="806"/>
          <w:marRight w:val="0"/>
          <w:marTop w:val="200"/>
          <w:marBottom w:val="0"/>
          <w:divBdr>
            <w:top w:val="none" w:sz="0" w:space="0" w:color="auto"/>
            <w:left w:val="none" w:sz="0" w:space="0" w:color="auto"/>
            <w:bottom w:val="none" w:sz="0" w:space="0" w:color="auto"/>
            <w:right w:val="none" w:sz="0" w:space="0" w:color="auto"/>
          </w:divBdr>
        </w:div>
        <w:div w:id="1649940833">
          <w:marLeft w:val="806"/>
          <w:marRight w:val="0"/>
          <w:marTop w:val="200"/>
          <w:marBottom w:val="0"/>
          <w:divBdr>
            <w:top w:val="none" w:sz="0" w:space="0" w:color="auto"/>
            <w:left w:val="none" w:sz="0" w:space="0" w:color="auto"/>
            <w:bottom w:val="none" w:sz="0" w:space="0" w:color="auto"/>
            <w:right w:val="none" w:sz="0" w:space="0" w:color="auto"/>
          </w:divBdr>
        </w:div>
      </w:divsChild>
    </w:div>
    <w:div w:id="1999267765">
      <w:bodyDiv w:val="1"/>
      <w:marLeft w:val="0"/>
      <w:marRight w:val="0"/>
      <w:marTop w:val="0"/>
      <w:marBottom w:val="0"/>
      <w:divBdr>
        <w:top w:val="none" w:sz="0" w:space="0" w:color="auto"/>
        <w:left w:val="none" w:sz="0" w:space="0" w:color="auto"/>
        <w:bottom w:val="none" w:sz="0" w:space="0" w:color="auto"/>
        <w:right w:val="none" w:sz="0" w:space="0" w:color="auto"/>
      </w:divBdr>
      <w:divsChild>
        <w:div w:id="630406891">
          <w:marLeft w:val="806"/>
          <w:marRight w:val="0"/>
          <w:marTop w:val="200"/>
          <w:marBottom w:val="0"/>
          <w:divBdr>
            <w:top w:val="none" w:sz="0" w:space="0" w:color="auto"/>
            <w:left w:val="none" w:sz="0" w:space="0" w:color="auto"/>
            <w:bottom w:val="none" w:sz="0" w:space="0" w:color="auto"/>
            <w:right w:val="none" w:sz="0" w:space="0" w:color="auto"/>
          </w:divBdr>
        </w:div>
        <w:div w:id="607005834">
          <w:marLeft w:val="806"/>
          <w:marRight w:val="0"/>
          <w:marTop w:val="200"/>
          <w:marBottom w:val="0"/>
          <w:divBdr>
            <w:top w:val="none" w:sz="0" w:space="0" w:color="auto"/>
            <w:left w:val="none" w:sz="0" w:space="0" w:color="auto"/>
            <w:bottom w:val="none" w:sz="0" w:space="0" w:color="auto"/>
            <w:right w:val="none" w:sz="0" w:space="0" w:color="auto"/>
          </w:divBdr>
        </w:div>
        <w:div w:id="741878707">
          <w:marLeft w:val="806"/>
          <w:marRight w:val="0"/>
          <w:marTop w:val="200"/>
          <w:marBottom w:val="0"/>
          <w:divBdr>
            <w:top w:val="none" w:sz="0" w:space="0" w:color="auto"/>
            <w:left w:val="none" w:sz="0" w:space="0" w:color="auto"/>
            <w:bottom w:val="none" w:sz="0" w:space="0" w:color="auto"/>
            <w:right w:val="none" w:sz="0" w:space="0" w:color="auto"/>
          </w:divBdr>
        </w:div>
        <w:div w:id="1874076114">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units/the-day-the-crayons-quit-persuasive-writing-0c4a" TargetMode="External"/><Relationship Id="rId13" Type="http://schemas.openxmlformats.org/officeDocument/2006/relationships/hyperlink" Target="https://classroom.thenational.academy/units/the-day-the-crayons-quit-persuasive-writing-0c4a" TargetMode="External"/><Relationship Id="rId18" Type="http://schemas.openxmlformats.org/officeDocument/2006/relationships/hyperlink" Target="https://www.youtube.com/watch?app=desktop&amp;v=uGMmdgrmi2g&amp;feature=youtu.be" TargetMode="External"/><Relationship Id="rId3" Type="http://schemas.openxmlformats.org/officeDocument/2006/relationships/settings" Target="settings.xml"/><Relationship Id="rId7" Type="http://schemas.openxmlformats.org/officeDocument/2006/relationships/hyperlink" Target="https://classroom.thenational.academy/units/metre-6d0c" TargetMode="External"/><Relationship Id="rId12" Type="http://schemas.openxmlformats.org/officeDocument/2006/relationships/hyperlink" Target="https://www.worldbookday.com/world-of-stories/" TargetMode="External"/><Relationship Id="rId17" Type="http://schemas.openxmlformats.org/officeDocument/2006/relationships/hyperlink" Target="https://whiterosemaths.com/homelearning/year-3/spring-week-3-number-multiplication-division/" TargetMode="External"/><Relationship Id="rId2" Type="http://schemas.openxmlformats.org/officeDocument/2006/relationships/styles" Target="styles.xml"/><Relationship Id="rId16" Type="http://schemas.openxmlformats.org/officeDocument/2006/relationships/hyperlink" Target="https://classroom.thenational.academy/units/the-day-the-crayons-quit-persuasive-writing-0c4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hiterosemaths.com/homelearning/year-3/week-1-number-multiplication-division/" TargetMode="External"/><Relationship Id="rId11" Type="http://schemas.openxmlformats.org/officeDocument/2006/relationships/hyperlink" Target="https://whiterosemaths.com/homelearning/year-3/spring-week-2-number-multiplication-division/" TargetMode="External"/><Relationship Id="rId5" Type="http://schemas.openxmlformats.org/officeDocument/2006/relationships/hyperlink" Target="https://classroom.thenational.academy/units/the-day-the-crayons-quit-persuasive-writing-0c4a" TargetMode="External"/><Relationship Id="rId15" Type="http://schemas.openxmlformats.org/officeDocument/2006/relationships/hyperlink" Target="https://classroom.thenational.academy/units/building-locational-knowledge-hemispheres-and-tropics-8c53" TargetMode="External"/><Relationship Id="rId10" Type="http://schemas.openxmlformats.org/officeDocument/2006/relationships/hyperlink" Target="https://classroom.thenational.academy/units/the-day-the-crayons-quit-persuasive-writing-0c4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hiterosemaths.com/homelearning/year-3/spring-week-2-number-multiplication-division/" TargetMode="External"/><Relationship Id="rId14" Type="http://schemas.openxmlformats.org/officeDocument/2006/relationships/hyperlink" Target="https://whiterosemaths.com/homelearning/year-3/spring-week-2-number-multiplication-div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Authorised Organisation</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Gillespie</dc:creator>
  <cp:keywords/>
  <dc:description/>
  <cp:lastModifiedBy>Kate Chauveau</cp:lastModifiedBy>
  <cp:revision>22</cp:revision>
  <cp:lastPrinted>2021-01-17T12:46:00Z</cp:lastPrinted>
  <dcterms:created xsi:type="dcterms:W3CDTF">2021-02-28T08:20:00Z</dcterms:created>
  <dcterms:modified xsi:type="dcterms:W3CDTF">2021-02-28T09:18:00Z</dcterms:modified>
</cp:coreProperties>
</file>