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8CF1D" w14:textId="77777777" w:rsidR="00A85B4C" w:rsidRPr="002B2620" w:rsidRDefault="00A85B4C" w:rsidP="007F30FA">
      <w:pPr>
        <w:jc w:val="center"/>
        <w:rPr>
          <w:rFonts w:ascii="Arial" w:hAnsi="Arial" w:cs="Arial"/>
          <w:b/>
          <w:color w:val="3333CC"/>
          <w:sz w:val="32"/>
          <w:szCs w:val="32"/>
        </w:rPr>
      </w:pPr>
      <w:r w:rsidRPr="002B2620">
        <w:rPr>
          <w:rFonts w:ascii="Arial" w:hAnsi="Arial" w:cs="Arial"/>
          <w:b/>
          <w:color w:val="3333CC"/>
          <w:sz w:val="32"/>
          <w:szCs w:val="32"/>
        </w:rPr>
        <w:t>Holy Cross Catholic Primary School</w:t>
      </w:r>
    </w:p>
    <w:p w14:paraId="7E5E491F" w14:textId="77777777" w:rsidR="00273115" w:rsidRPr="002B2620" w:rsidRDefault="00273115" w:rsidP="007F30FA">
      <w:pPr>
        <w:spacing w:after="0"/>
        <w:ind w:left="-709" w:right="-784" w:firstLine="142"/>
        <w:jc w:val="center"/>
        <w:rPr>
          <w:rFonts w:ascii="Arial" w:hAnsi="Arial" w:cs="Arial"/>
          <w:sz w:val="32"/>
          <w:szCs w:val="32"/>
        </w:rPr>
      </w:pPr>
    </w:p>
    <w:p w14:paraId="0228364F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  <w:r w:rsidRPr="002B2620">
        <w:rPr>
          <w:rFonts w:ascii="Arial" w:hAnsi="Arial" w:cs="Arial"/>
          <w:noProof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47CCA281" wp14:editId="10831717">
            <wp:simplePos x="0" y="0"/>
            <wp:positionH relativeFrom="margin">
              <wp:posOffset>3792220</wp:posOffset>
            </wp:positionH>
            <wp:positionV relativeFrom="paragraph">
              <wp:posOffset>167445</wp:posOffset>
            </wp:positionV>
            <wp:extent cx="1278946" cy="1620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2151"/>
                    <a:stretch/>
                  </pic:blipFill>
                  <pic:spPr bwMode="auto">
                    <a:xfrm>
                      <a:off x="0" y="0"/>
                      <a:ext cx="1278946" cy="162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B82015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41B3A5FD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23F3BC05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5880CEE0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608D5704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29502705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02F5BA3F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27F6A4AE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3C187DFB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12A5DDB4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0036FBDD" w14:textId="77777777" w:rsidR="00A85B4C" w:rsidRPr="002B2620" w:rsidRDefault="00A85B4C" w:rsidP="007F30FA">
      <w:pPr>
        <w:spacing w:after="0"/>
        <w:ind w:left="-1440" w:right="491"/>
        <w:jc w:val="center"/>
        <w:rPr>
          <w:rFonts w:ascii="Arial" w:hAnsi="Arial" w:cs="Arial"/>
          <w:sz w:val="32"/>
          <w:szCs w:val="32"/>
        </w:rPr>
      </w:pPr>
    </w:p>
    <w:p w14:paraId="6D039E5C" w14:textId="2F90E598" w:rsidR="00A85B4C" w:rsidRPr="002B2620" w:rsidRDefault="00816B21" w:rsidP="002B2620">
      <w:pPr>
        <w:jc w:val="center"/>
        <w:rPr>
          <w:rFonts w:ascii="Arial" w:hAnsi="Arial" w:cs="Arial"/>
          <w:b/>
          <w:sz w:val="32"/>
          <w:szCs w:val="32"/>
        </w:rPr>
      </w:pPr>
      <w:r w:rsidRPr="002B2620">
        <w:rPr>
          <w:rFonts w:ascii="Arial" w:hAnsi="Arial" w:cs="Arial"/>
          <w:b/>
          <w:sz w:val="32"/>
          <w:szCs w:val="32"/>
        </w:rPr>
        <w:t>Music</w:t>
      </w:r>
      <w:r w:rsidR="00A85B4C" w:rsidRPr="002B2620">
        <w:rPr>
          <w:rFonts w:ascii="Arial" w:hAnsi="Arial" w:cs="Arial"/>
          <w:b/>
          <w:sz w:val="32"/>
          <w:szCs w:val="32"/>
        </w:rPr>
        <w:t xml:space="preserve"> </w:t>
      </w:r>
      <w:r w:rsidR="00C77925">
        <w:rPr>
          <w:rFonts w:ascii="Arial" w:hAnsi="Arial" w:cs="Arial"/>
          <w:b/>
          <w:sz w:val="32"/>
          <w:szCs w:val="32"/>
        </w:rPr>
        <w:t>long term plan</w:t>
      </w:r>
      <w:r w:rsidR="00080A84" w:rsidRPr="002B2620">
        <w:rPr>
          <w:rFonts w:ascii="Arial" w:hAnsi="Arial" w:cs="Arial"/>
          <w:b/>
          <w:sz w:val="32"/>
          <w:szCs w:val="32"/>
        </w:rPr>
        <w:t xml:space="preserve"> &amp; </w:t>
      </w:r>
      <w:r w:rsidR="00DC45F2">
        <w:rPr>
          <w:rFonts w:ascii="Arial" w:hAnsi="Arial" w:cs="Arial"/>
          <w:b/>
          <w:sz w:val="32"/>
          <w:szCs w:val="32"/>
        </w:rPr>
        <w:t>p</w:t>
      </w:r>
      <w:r w:rsidR="00080A84" w:rsidRPr="002B2620">
        <w:rPr>
          <w:rFonts w:ascii="Arial" w:hAnsi="Arial" w:cs="Arial"/>
          <w:b/>
          <w:sz w:val="32"/>
          <w:szCs w:val="32"/>
        </w:rPr>
        <w:t>rogression</w:t>
      </w:r>
      <w:r w:rsidR="00A85B4C" w:rsidRPr="002B2620">
        <w:rPr>
          <w:rFonts w:ascii="Arial" w:hAnsi="Arial" w:cs="Arial"/>
          <w:b/>
          <w:sz w:val="32"/>
          <w:szCs w:val="32"/>
        </w:rPr>
        <w:t xml:space="preserve"> </w:t>
      </w:r>
      <w:r w:rsidR="00C77925">
        <w:rPr>
          <w:rFonts w:ascii="Arial" w:hAnsi="Arial" w:cs="Arial"/>
          <w:b/>
          <w:sz w:val="32"/>
          <w:szCs w:val="32"/>
        </w:rPr>
        <w:t>of musical skills</w:t>
      </w:r>
      <w:r w:rsidR="00A85B4C" w:rsidRPr="002B2620">
        <w:rPr>
          <w:rFonts w:ascii="Arial" w:hAnsi="Arial" w:cs="Arial"/>
          <w:b/>
          <w:sz w:val="32"/>
          <w:szCs w:val="32"/>
        </w:rPr>
        <w:t xml:space="preserve"> 202</w:t>
      </w:r>
      <w:r w:rsidR="00AB2809">
        <w:rPr>
          <w:rFonts w:ascii="Arial" w:hAnsi="Arial" w:cs="Arial"/>
          <w:b/>
          <w:sz w:val="32"/>
          <w:szCs w:val="32"/>
        </w:rPr>
        <w:t>4</w:t>
      </w:r>
      <w:r w:rsidR="00A85B4C" w:rsidRPr="002B2620">
        <w:rPr>
          <w:rFonts w:ascii="Arial" w:hAnsi="Arial" w:cs="Arial"/>
          <w:b/>
          <w:sz w:val="32"/>
          <w:szCs w:val="32"/>
        </w:rPr>
        <w:t xml:space="preserve"> – 202</w:t>
      </w:r>
      <w:r w:rsidR="00AB2809">
        <w:rPr>
          <w:rFonts w:ascii="Arial" w:hAnsi="Arial" w:cs="Arial"/>
          <w:b/>
          <w:sz w:val="32"/>
          <w:szCs w:val="32"/>
        </w:rPr>
        <w:t>5</w:t>
      </w:r>
    </w:p>
    <w:p w14:paraId="3EDF2B0E" w14:textId="77777777" w:rsidR="00A85B4C" w:rsidRPr="002B2620" w:rsidRDefault="00A85B4C" w:rsidP="007F30FA">
      <w:pPr>
        <w:jc w:val="center"/>
        <w:rPr>
          <w:rFonts w:ascii="Arial" w:hAnsi="Arial" w:cs="Arial"/>
          <w:b/>
          <w:color w:val="767171" w:themeColor="background2" w:themeShade="80"/>
          <w:sz w:val="32"/>
          <w:szCs w:val="32"/>
        </w:rPr>
      </w:pPr>
    </w:p>
    <w:p w14:paraId="128386D7" w14:textId="4D1C783E" w:rsidR="00A85B4C" w:rsidRPr="002B2620" w:rsidRDefault="00B7082A" w:rsidP="007F30FA">
      <w:pPr>
        <w:jc w:val="center"/>
        <w:rPr>
          <w:rFonts w:ascii="Bradley Hand ITC" w:hAnsi="Bradley Hand ITC" w:cs="Arial"/>
          <w:bCs/>
          <w:color w:val="3333CC"/>
          <w:sz w:val="32"/>
          <w:szCs w:val="32"/>
        </w:rPr>
      </w:pPr>
      <w:r w:rsidRPr="002B2620">
        <w:rPr>
          <w:rFonts w:ascii="Bradley Hand ITC" w:hAnsi="Bradley Hand ITC" w:cs="Arial"/>
          <w:bCs/>
          <w:color w:val="3333CC"/>
          <w:sz w:val="32"/>
          <w:szCs w:val="32"/>
        </w:rPr>
        <w:t>‘</w:t>
      </w:r>
      <w:r w:rsidR="00A85B4C" w:rsidRPr="002B2620">
        <w:rPr>
          <w:rFonts w:ascii="Bradley Hand ITC" w:hAnsi="Bradley Hand ITC" w:cs="Arial"/>
          <w:bCs/>
          <w:color w:val="3333CC"/>
          <w:sz w:val="32"/>
          <w:szCs w:val="32"/>
        </w:rPr>
        <w:t>We care, we share, we value.</w:t>
      </w:r>
      <w:r w:rsidRPr="002B2620">
        <w:rPr>
          <w:rFonts w:ascii="Bradley Hand ITC" w:hAnsi="Bradley Hand ITC" w:cs="Arial"/>
          <w:bCs/>
          <w:color w:val="3333CC"/>
          <w:sz w:val="32"/>
          <w:szCs w:val="32"/>
        </w:rPr>
        <w:t>’</w:t>
      </w:r>
    </w:p>
    <w:p w14:paraId="68BADC92" w14:textId="77777777" w:rsidR="00F45916" w:rsidRDefault="00F45916" w:rsidP="007F30FA">
      <w:pPr>
        <w:jc w:val="center"/>
        <w:rPr>
          <w:rFonts w:ascii="Bradley Hand ITC" w:hAnsi="Bradley Hand ITC" w:cs="Arial"/>
          <w:bCs/>
          <w:color w:val="3333CC"/>
          <w:sz w:val="20"/>
          <w:szCs w:val="20"/>
        </w:rPr>
      </w:pPr>
    </w:p>
    <w:p w14:paraId="76A99C6F" w14:textId="77777777" w:rsidR="00F45916" w:rsidRDefault="00F45916" w:rsidP="007F30FA">
      <w:pPr>
        <w:jc w:val="center"/>
        <w:rPr>
          <w:rFonts w:ascii="Bradley Hand ITC" w:hAnsi="Bradley Hand ITC" w:cs="Arial"/>
          <w:bCs/>
          <w:color w:val="3333CC"/>
          <w:sz w:val="20"/>
          <w:szCs w:val="20"/>
        </w:rPr>
      </w:pPr>
    </w:p>
    <w:p w14:paraId="224E2289" w14:textId="77777777" w:rsidR="00F45916" w:rsidRDefault="00F45916" w:rsidP="007F30FA">
      <w:pPr>
        <w:jc w:val="center"/>
        <w:rPr>
          <w:rFonts w:ascii="Bradley Hand ITC" w:hAnsi="Bradley Hand ITC" w:cs="Arial"/>
          <w:bCs/>
          <w:color w:val="3333CC"/>
          <w:sz w:val="20"/>
          <w:szCs w:val="20"/>
        </w:rPr>
      </w:pPr>
    </w:p>
    <w:p w14:paraId="611B4688" w14:textId="77777777" w:rsidR="00F45916" w:rsidRDefault="00F45916" w:rsidP="007F30FA">
      <w:pPr>
        <w:jc w:val="center"/>
        <w:rPr>
          <w:rFonts w:ascii="Bradley Hand ITC" w:hAnsi="Bradley Hand ITC" w:cs="Arial"/>
          <w:bCs/>
          <w:color w:val="3333CC"/>
          <w:sz w:val="20"/>
          <w:szCs w:val="20"/>
        </w:rPr>
      </w:pPr>
    </w:p>
    <w:p w14:paraId="02A6292C" w14:textId="77777777" w:rsidR="00F45916" w:rsidRPr="00F45916" w:rsidRDefault="00F45916" w:rsidP="007F30FA">
      <w:pPr>
        <w:jc w:val="center"/>
        <w:rPr>
          <w:rFonts w:ascii="Bradley Hand ITC" w:hAnsi="Bradley Hand ITC" w:cs="Arial"/>
          <w:bCs/>
          <w:color w:val="3333CC"/>
          <w:sz w:val="20"/>
          <w:szCs w:val="20"/>
        </w:rPr>
      </w:pPr>
    </w:p>
    <w:p w14:paraId="5AD895E9" w14:textId="77777777" w:rsidR="00A85B4C" w:rsidRPr="00F45916" w:rsidRDefault="00A85B4C" w:rsidP="007F30FA">
      <w:pPr>
        <w:spacing w:after="0"/>
        <w:ind w:right="491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5310" w:type="dxa"/>
        <w:tblInd w:w="-714" w:type="dxa"/>
        <w:tblLayout w:type="fixed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1702"/>
        <w:gridCol w:w="2192"/>
        <w:gridCol w:w="926"/>
        <w:gridCol w:w="1266"/>
        <w:gridCol w:w="10"/>
        <w:gridCol w:w="142"/>
        <w:gridCol w:w="2268"/>
        <w:gridCol w:w="110"/>
        <w:gridCol w:w="31"/>
        <w:gridCol w:w="45"/>
        <w:gridCol w:w="2454"/>
        <w:gridCol w:w="53"/>
        <w:gridCol w:w="2029"/>
        <w:gridCol w:w="2082"/>
      </w:tblGrid>
      <w:tr w:rsidR="007F30FA" w:rsidRPr="00F45916" w14:paraId="0641BBE0" w14:textId="77777777" w:rsidTr="003D46F1">
        <w:trPr>
          <w:trHeight w:val="80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1FBE123" w14:textId="184C42DD" w:rsidR="00273115" w:rsidRPr="00F45916" w:rsidRDefault="00273115" w:rsidP="007F30FA">
            <w:pPr>
              <w:ind w:left="10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6F8DF37" w14:textId="40ADE610" w:rsidR="00273115" w:rsidRPr="00F45916" w:rsidRDefault="00273115" w:rsidP="007F30FA">
            <w:pPr>
              <w:ind w:lef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984993" w14:textId="6A5FBC1E" w:rsidR="00273115" w:rsidRPr="00F45916" w:rsidRDefault="00AE3D8C" w:rsidP="007F30FA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Autumn</w:t>
            </w:r>
          </w:p>
          <w:p w14:paraId="214B6B57" w14:textId="75C0AF99" w:rsidR="00273115" w:rsidRPr="00F45916" w:rsidRDefault="00273115" w:rsidP="007F30FA">
            <w:pPr>
              <w:ind w:lef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6561A166" w14:textId="77777777" w:rsidR="00273115" w:rsidRPr="00F45916" w:rsidRDefault="00273115" w:rsidP="007F3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6D79BA1E" w14:textId="7C1D8594" w:rsidR="00273115" w:rsidRPr="00F45916" w:rsidRDefault="00273115" w:rsidP="007F30FA">
            <w:pPr>
              <w:ind w:right="345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E5F899" w14:textId="139A687E" w:rsidR="00273115" w:rsidRPr="00F45916" w:rsidRDefault="00AE3D8C" w:rsidP="00F21424">
            <w:pPr>
              <w:ind w:left="1291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Spring</w:t>
            </w:r>
          </w:p>
          <w:p w14:paraId="1E7EEE69" w14:textId="25A768A4" w:rsidR="00273115" w:rsidRPr="00F45916" w:rsidRDefault="00273115" w:rsidP="007F30FA">
            <w:pPr>
              <w:ind w:right="345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068CEA1F" w14:textId="22661E44" w:rsidR="00273115" w:rsidRPr="00F45916" w:rsidRDefault="00273115" w:rsidP="007F30FA">
            <w:pPr>
              <w:ind w:lef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FE4EAC" w14:textId="42A3E381" w:rsidR="00273115" w:rsidRPr="00F45916" w:rsidRDefault="00AE3D8C" w:rsidP="007F30FA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Summer</w:t>
            </w:r>
          </w:p>
          <w:p w14:paraId="451D0B27" w14:textId="245BACAC" w:rsidR="00273115" w:rsidRPr="00F45916" w:rsidRDefault="00273115" w:rsidP="007F30FA">
            <w:pPr>
              <w:ind w:left="12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4571" w:rsidRPr="00F45916" w14:paraId="26385BD0" w14:textId="77777777" w:rsidTr="000758CA">
        <w:trPr>
          <w:trHeight w:val="154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2D138A6" w14:textId="03E7C672" w:rsidR="00A64571" w:rsidRPr="00F45916" w:rsidRDefault="00A64571" w:rsidP="007740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Early Years Foundation Stage</w:t>
            </w:r>
          </w:p>
        </w:tc>
        <w:tc>
          <w:tcPr>
            <w:tcW w:w="6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004E5C" w14:textId="77777777" w:rsidR="00A64571" w:rsidRPr="00006D7D" w:rsidRDefault="00A64571" w:rsidP="00F214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sing a few familiar songs. </w:t>
            </w:r>
          </w:p>
          <w:p w14:paraId="08CB0E52" w14:textId="77777777" w:rsidR="00A64571" w:rsidRPr="002B2620" w:rsidRDefault="00A64571" w:rsidP="00F214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imitate movement in response to music. </w:t>
            </w:r>
          </w:p>
          <w:p w14:paraId="70F10CAB" w14:textId="77777777" w:rsidR="00A64571" w:rsidRPr="00006D7D" w:rsidRDefault="00A64571" w:rsidP="00F214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tap out simple repeated rhythms. </w:t>
            </w:r>
          </w:p>
          <w:p w14:paraId="6A7FF4C1" w14:textId="77777777" w:rsidR="00A64571" w:rsidRPr="00006D7D" w:rsidRDefault="00A64571" w:rsidP="00F214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explore and learn how sounds can be changed. </w:t>
            </w:r>
          </w:p>
          <w:p w14:paraId="49DD7B09" w14:textId="77777777" w:rsidR="00A64571" w:rsidRPr="00006D7D" w:rsidRDefault="00A64571" w:rsidP="00F21424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develop a preference for forms of expression. </w:t>
            </w:r>
          </w:p>
          <w:p w14:paraId="4C03BAF0" w14:textId="2A1956B2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1FB8F7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C0D5B8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DD42E6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97B7F6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C3F330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C5F6FC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F25E73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0F1274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FE4329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BAA25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0B38EC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6077FE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D972BF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5A9842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8A0BF4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13858B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2A74E2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973ADD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2F495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75AB0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87F58" w14:textId="77777777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9C3576" w14:textId="726EEDDF" w:rsidR="0076724A" w:rsidRDefault="0076724A" w:rsidP="005D34F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3374395" w14:textId="77777777" w:rsidR="00A64571" w:rsidRPr="00A64571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notice what </w:t>
            </w:r>
            <w:proofErr w:type="gramStart"/>
            <w:r>
              <w:t>adults</w:t>
            </w:r>
            <w:proofErr w:type="gramEnd"/>
            <w:r>
              <w:t xml:space="preserve"> do, imitating what is observed and then doing it spontaneously when the adult is not there. </w:t>
            </w:r>
          </w:p>
          <w:p w14:paraId="7A285576" w14:textId="77777777" w:rsidR="00A64571" w:rsidRPr="00006D7D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sing to self and make up simple songs. </w:t>
            </w:r>
          </w:p>
          <w:p w14:paraId="786381C2" w14:textId="77777777" w:rsidR="00A64571" w:rsidRPr="00006D7D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 To make up rhythms. </w:t>
            </w:r>
          </w:p>
          <w:p w14:paraId="1C75E3FE" w14:textId="77777777" w:rsidR="00A64571" w:rsidRPr="00006D7D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capture experiences and responses with a range of media, such as music, dance and paint and other materials or words </w:t>
            </w:r>
          </w:p>
          <w:p w14:paraId="71B84C21" w14:textId="77777777" w:rsidR="00A64571" w:rsidRPr="00006D7D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 xml:space="preserve">To begin to build a repertoire of songs and dances. </w:t>
            </w:r>
          </w:p>
          <w:p w14:paraId="464D8B6B" w14:textId="77777777" w:rsidR="00A64571" w:rsidRPr="005D34F8" w:rsidRDefault="00A64571" w:rsidP="00A64571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t>To explore the different sounds of instruments.</w:t>
            </w:r>
          </w:p>
          <w:p w14:paraId="00EEA4F3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3AB4AC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3225BF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DEC79C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9C807E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3AA1C1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67A8FD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A1DCBB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E5130C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29E10D" w14:textId="77777777" w:rsidR="00A64571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8277BD" w14:textId="4E189571" w:rsidR="00A64571" w:rsidRPr="005D34F8" w:rsidRDefault="00A64571" w:rsidP="005D34F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724A" w:rsidRPr="00F45916" w14:paraId="414FB833" w14:textId="77777777" w:rsidTr="000B20E0">
        <w:trPr>
          <w:trHeight w:val="87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B570271" w14:textId="240ED890" w:rsidR="0076724A" w:rsidRDefault="0076724A" w:rsidP="0077400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Reception</w:t>
            </w:r>
          </w:p>
        </w:tc>
        <w:tc>
          <w:tcPr>
            <w:tcW w:w="43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1D57EB2A" w14:textId="77777777" w:rsidR="0076724A" w:rsidRPr="00437D41" w:rsidRDefault="0076724A" w:rsidP="00437D41">
            <w:pPr>
              <w:pStyle w:val="ListParagraph"/>
              <w:ind w:left="1188"/>
              <w:jc w:val="center"/>
              <w:rPr>
                <w:b/>
                <w:bCs/>
              </w:rPr>
            </w:pPr>
            <w:r w:rsidRPr="00437D41">
              <w:rPr>
                <w:b/>
                <w:bCs/>
              </w:rPr>
              <w:t>Autumn</w:t>
            </w:r>
          </w:p>
          <w:p w14:paraId="74055927" w14:textId="76F0D397" w:rsidR="00437D41" w:rsidRDefault="00437D41" w:rsidP="00437D41">
            <w:pPr>
              <w:pStyle w:val="ListParagraph"/>
              <w:ind w:left="1188"/>
              <w:jc w:val="center"/>
            </w:pPr>
            <w:r>
              <w:t>Me!</w:t>
            </w:r>
          </w:p>
        </w:tc>
        <w:tc>
          <w:tcPr>
            <w:tcW w:w="510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C9F8C30" w14:textId="77777777" w:rsidR="0076724A" w:rsidRDefault="0076724A" w:rsidP="00A64571">
            <w:pPr>
              <w:jc w:val="center"/>
            </w:pPr>
            <w:r>
              <w:t>Spring</w:t>
            </w:r>
          </w:p>
          <w:p w14:paraId="2CB240DE" w14:textId="74BB5FDA" w:rsidR="00E86A51" w:rsidRDefault="00E86A51" w:rsidP="00A6457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t>Everyone!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41A85D8B" w14:textId="77777777" w:rsidR="0076724A" w:rsidRDefault="0076724A" w:rsidP="00C43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Summer</w:t>
            </w:r>
          </w:p>
          <w:p w14:paraId="4D6F48FC" w14:textId="42F1672E" w:rsidR="00C43C91" w:rsidRDefault="00C43C91" w:rsidP="00C43C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Big Bear Funk</w:t>
            </w:r>
          </w:p>
        </w:tc>
      </w:tr>
      <w:tr w:rsidR="00C43C91" w:rsidRPr="00F45916" w14:paraId="2026639F" w14:textId="77777777" w:rsidTr="00C43C91">
        <w:trPr>
          <w:trHeight w:val="879"/>
        </w:trPr>
        <w:tc>
          <w:tcPr>
            <w:tcW w:w="17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0F026B8" w14:textId="76020D91" w:rsidR="00C43C91" w:rsidRDefault="00C43C91" w:rsidP="00774003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Progression of skills Reception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DDD43C" w14:textId="77777777" w:rsidR="00C43C91" w:rsidRDefault="00C43C91" w:rsidP="00C43C91">
            <w:pPr>
              <w:jc w:val="both"/>
              <w:rPr>
                <w:b/>
                <w:bCs/>
              </w:rPr>
            </w:pPr>
            <w:r w:rsidRPr="00C43C91">
              <w:rPr>
                <w:b/>
                <w:bCs/>
              </w:rPr>
              <w:t>Singing</w:t>
            </w:r>
            <w:r w:rsidR="00174769">
              <w:rPr>
                <w:b/>
                <w:bCs/>
              </w:rPr>
              <w:t xml:space="preserve"> songs with control</w:t>
            </w:r>
          </w:p>
          <w:p w14:paraId="20FC9AF8" w14:textId="77777777" w:rsidR="00174769" w:rsidRDefault="00174769" w:rsidP="00C43C91">
            <w:pPr>
              <w:jc w:val="both"/>
              <w:rPr>
                <w:b/>
                <w:bCs/>
              </w:rPr>
            </w:pPr>
          </w:p>
          <w:p w14:paraId="4D4C1D12" w14:textId="77777777" w:rsidR="00174769" w:rsidRDefault="00632E8F" w:rsidP="00C43C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Movement, pulse &amp; rhythm </w:t>
            </w:r>
          </w:p>
          <w:p w14:paraId="46EDF6CB" w14:textId="77777777" w:rsidR="00632E8F" w:rsidRDefault="00632E8F" w:rsidP="00C43C91">
            <w:pPr>
              <w:jc w:val="both"/>
              <w:rPr>
                <w:b/>
                <w:bCs/>
              </w:rPr>
            </w:pPr>
          </w:p>
          <w:p w14:paraId="4FC46423" w14:textId="77777777" w:rsidR="00632E8F" w:rsidRDefault="00632E8F" w:rsidP="00C43C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Exploring sounds</w:t>
            </w:r>
          </w:p>
          <w:p w14:paraId="5DEED6DD" w14:textId="77777777" w:rsidR="00632E8F" w:rsidRDefault="00632E8F" w:rsidP="00C43C91">
            <w:pPr>
              <w:jc w:val="both"/>
              <w:rPr>
                <w:b/>
                <w:bCs/>
              </w:rPr>
            </w:pPr>
          </w:p>
          <w:p w14:paraId="4CDC02ED" w14:textId="77777777" w:rsidR="00632E8F" w:rsidRDefault="00A13AF5" w:rsidP="00C43C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Using equipment</w:t>
            </w:r>
          </w:p>
          <w:p w14:paraId="6F661CB3" w14:textId="77777777" w:rsidR="00A13AF5" w:rsidRDefault="00A13AF5" w:rsidP="00C43C91">
            <w:pPr>
              <w:jc w:val="both"/>
              <w:rPr>
                <w:b/>
                <w:bCs/>
              </w:rPr>
            </w:pPr>
          </w:p>
          <w:p w14:paraId="180A04E3" w14:textId="51C842B5" w:rsidR="00A13AF5" w:rsidRPr="00C43C91" w:rsidRDefault="00A13AF5" w:rsidP="00C43C9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Composition</w:t>
            </w: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E8BBF8" w14:textId="77777777" w:rsidR="00C43C91" w:rsidRDefault="004D3AD5" w:rsidP="005D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Join in with songs and rhymes, learning repeating patterns.</w:t>
            </w:r>
          </w:p>
          <w:p w14:paraId="5E331C88" w14:textId="77777777" w:rsidR="004D3AD5" w:rsidRDefault="004D3AD5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9DA80A" w14:textId="77777777" w:rsidR="004D3AD5" w:rsidRDefault="000915A6" w:rsidP="005D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 in response to pieces of music</w:t>
            </w:r>
            <w:r w:rsidR="00E941C0">
              <w:rPr>
                <w:rFonts w:ascii="Arial" w:hAnsi="Arial" w:cs="Arial"/>
                <w:sz w:val="20"/>
                <w:szCs w:val="20"/>
              </w:rPr>
              <w:t>, using rhythm in movement.</w:t>
            </w:r>
          </w:p>
          <w:p w14:paraId="539BC4CE" w14:textId="77777777" w:rsidR="00E941C0" w:rsidRDefault="00E941C0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E3CB55" w14:textId="77777777" w:rsidR="00E941C0" w:rsidRDefault="00E941C0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F3E008" w14:textId="77777777" w:rsidR="00E941C0" w:rsidRDefault="00E941C0" w:rsidP="005D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Use a range of instruments to make loud and quiet sounds.</w:t>
            </w:r>
          </w:p>
          <w:p w14:paraId="40BE6EDF" w14:textId="77777777" w:rsidR="00E941C0" w:rsidRDefault="00E941C0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2A179" w14:textId="77777777" w:rsidR="00E941C0" w:rsidRDefault="00C75BC4" w:rsidP="005D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Express feelings and ideas using different instruments.</w:t>
            </w:r>
          </w:p>
          <w:p w14:paraId="664FA8F9" w14:textId="77777777" w:rsidR="007F356B" w:rsidRDefault="007F356B" w:rsidP="005D34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43E148" w14:textId="60F7C00F" w:rsidR="007F356B" w:rsidRDefault="007F356B" w:rsidP="005D34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Represent thoughts through playing musical instruments.</w:t>
            </w:r>
          </w:p>
        </w:tc>
      </w:tr>
      <w:tr w:rsidR="00AB2809" w:rsidRPr="00F45916" w14:paraId="7FB98443" w14:textId="77777777" w:rsidTr="00CB545B">
        <w:trPr>
          <w:trHeight w:val="99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7A2315B" w14:textId="69FCCE93" w:rsidR="00AB2809" w:rsidRPr="00F45916" w:rsidRDefault="00AB2809" w:rsidP="007F30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Year 1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73005981" w14:textId="6F76AFE8" w:rsidR="00AB2809" w:rsidRDefault="00AB2809" w:rsidP="007F30F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sz w:val="20"/>
                <w:szCs w:val="20"/>
              </w:rPr>
              <w:t>Autumn</w:t>
            </w:r>
            <w:r w:rsidRPr="00F45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983F6E9" w14:textId="682773A5" w:rsidR="00AB2809" w:rsidRPr="00F45916" w:rsidRDefault="00AB2809" w:rsidP="007F30FA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16">
              <w:rPr>
                <w:rFonts w:ascii="Arial" w:hAnsi="Arial" w:cs="Arial"/>
                <w:sz w:val="20"/>
                <w:szCs w:val="20"/>
              </w:rPr>
              <w:t>Christmas songs and Charanga– Introducing beat (singing)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</w:tcPr>
          <w:p w14:paraId="2B93F827" w14:textId="77777777" w:rsidR="00AB2809" w:rsidRDefault="00AB2809" w:rsidP="007F30FA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Autumn 2</w:t>
            </w:r>
            <w:r w:rsidRPr="00F45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5AB07F" w14:textId="2293622E" w:rsidR="00AB2809" w:rsidRPr="00F45916" w:rsidRDefault="006F04C5" w:rsidP="007F30FA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Dance, sing and play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 w:themeFill="accent1" w:themeFillTint="33"/>
          </w:tcPr>
          <w:p w14:paraId="1231EEE7" w14:textId="486A7A00" w:rsidR="00AB2809" w:rsidRPr="00F45916" w:rsidRDefault="00AB2809" w:rsidP="00B545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EEAF6" w:themeFill="accent1" w:themeFillTint="33"/>
          </w:tcPr>
          <w:p w14:paraId="3FFF16C4" w14:textId="77777777" w:rsidR="00AB2809" w:rsidRDefault="00AB2809" w:rsidP="007F30FA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1</w:t>
            </w:r>
          </w:p>
          <w:p w14:paraId="58343E24" w14:textId="52527E3C" w:rsidR="00F105EE" w:rsidRPr="00312411" w:rsidRDefault="006F04C5" w:rsidP="007F30FA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2411">
              <w:rPr>
                <w:rFonts w:ascii="Arial" w:hAnsi="Arial" w:cs="Arial"/>
                <w:bCs/>
                <w:sz w:val="20"/>
                <w:szCs w:val="20"/>
              </w:rPr>
              <w:t>Exploring sounds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DEEAF6" w:themeFill="accent1" w:themeFillTint="33"/>
          </w:tcPr>
          <w:p w14:paraId="398CEC4A" w14:textId="41C1AD39" w:rsidR="00AB2809" w:rsidRDefault="00AB2809" w:rsidP="007F30FA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Spring 2</w:t>
            </w:r>
          </w:p>
          <w:p w14:paraId="3E1F2CFD" w14:textId="3E15EE4F" w:rsidR="006F04C5" w:rsidRPr="00312411" w:rsidRDefault="006F04C5" w:rsidP="007F30FA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2411">
              <w:rPr>
                <w:rFonts w:ascii="Arial" w:hAnsi="Arial" w:cs="Arial"/>
                <w:bCs/>
                <w:sz w:val="20"/>
                <w:szCs w:val="20"/>
              </w:rPr>
              <w:t>Learning to listen</w:t>
            </w:r>
          </w:p>
          <w:p w14:paraId="51776548" w14:textId="3EE1D8DB" w:rsidR="00F105EE" w:rsidRPr="00F45916" w:rsidRDefault="00F105EE" w:rsidP="007F30FA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8576E8" w14:textId="362F9034" w:rsidR="00AB2809" w:rsidRDefault="00AB2809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sz w:val="20"/>
                <w:szCs w:val="20"/>
              </w:rPr>
              <w:t>Summer</w:t>
            </w:r>
            <w:r w:rsidRPr="00F4591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7AF592B8" w14:textId="3AC19E14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45916">
              <w:rPr>
                <w:rFonts w:ascii="Arial" w:hAnsi="Arial" w:cs="Arial"/>
                <w:sz w:val="20"/>
                <w:szCs w:val="20"/>
              </w:rPr>
              <w:t>Having fun with improvisation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FBF445" w14:textId="77777777" w:rsidR="00AB2809" w:rsidRDefault="00AB2809" w:rsidP="003D46F1">
            <w:pPr>
              <w:ind w:left="10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Summer 2</w:t>
            </w:r>
          </w:p>
          <w:p w14:paraId="114E30F9" w14:textId="6159BCB5" w:rsidR="009A6A40" w:rsidRPr="00312411" w:rsidRDefault="009A6A40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12411">
              <w:rPr>
                <w:rFonts w:ascii="Arial" w:hAnsi="Arial" w:cs="Arial"/>
                <w:bCs/>
                <w:sz w:val="20"/>
                <w:szCs w:val="20"/>
              </w:rPr>
              <w:t>Let’s perform together</w:t>
            </w:r>
          </w:p>
        </w:tc>
      </w:tr>
      <w:tr w:rsidR="00AB2809" w:rsidRPr="00F45916" w14:paraId="6AB38E51" w14:textId="77777777" w:rsidTr="00CB545B">
        <w:trPr>
          <w:trHeight w:val="820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7B9409" w14:textId="77777777" w:rsidR="00AB2809" w:rsidRPr="00F45916" w:rsidRDefault="00AB2809" w:rsidP="003D46F1">
            <w:pPr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6A98B1B" w14:textId="77777777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497967E" w14:textId="32948470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6754BBF" w14:textId="70D0C98E" w:rsidR="00AB2809" w:rsidRPr="00F45916" w:rsidRDefault="00AB2809" w:rsidP="003D46F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AFAE117" w14:textId="77777777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D297E6" w14:textId="3A200F61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BA5157" w14:textId="77777777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FE0931" w14:textId="65F283E2" w:rsidR="00AB2809" w:rsidRPr="00F45916" w:rsidRDefault="00AB2809" w:rsidP="003D46F1">
            <w:pPr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B4079" w:rsidRPr="00F45916" w14:paraId="06B0E5FA" w14:textId="77777777" w:rsidTr="00A842DD">
        <w:trPr>
          <w:trHeight w:val="8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8A75150" w14:textId="40727F5E" w:rsidR="004B4079" w:rsidRPr="00F45916" w:rsidRDefault="004B4079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Progression of skills Year 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4DD9B0" w14:textId="4559021F" w:rsidR="00305834" w:rsidRPr="00F45916" w:rsidRDefault="00863C71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</w:p>
          <w:p w14:paraId="27B958E0" w14:textId="77777777" w:rsidR="003701F9" w:rsidRPr="00F45916" w:rsidRDefault="003701F9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8C0699" w14:textId="77777777" w:rsidR="003701F9" w:rsidRPr="00F45916" w:rsidRDefault="003701F9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44C197" w14:textId="77777777" w:rsidR="003701F9" w:rsidRPr="00F45916" w:rsidRDefault="003701F9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62A508" w14:textId="77777777" w:rsidR="003701F9" w:rsidRPr="00F45916" w:rsidRDefault="003701F9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DCCC55A" w14:textId="77777777" w:rsidR="007D01B8" w:rsidRPr="00F45916" w:rsidRDefault="007D01B8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AB688" w14:textId="77777777" w:rsidR="007D01B8" w:rsidRPr="00F45916" w:rsidRDefault="007D01B8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2C5441" w14:textId="77777777" w:rsidR="00262E44" w:rsidRPr="00F45916" w:rsidRDefault="00262E44" w:rsidP="00262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37E565" w14:textId="2F75117A" w:rsidR="00863C71" w:rsidRPr="00F45916" w:rsidRDefault="00863C71" w:rsidP="00262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760737CE" w14:textId="77777777" w:rsidR="008615FA" w:rsidRPr="00F45916" w:rsidRDefault="008615FA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13F20B" w14:textId="7B668BEE" w:rsidR="00436134" w:rsidRPr="00F45916" w:rsidRDefault="00436134" w:rsidP="00262E4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1F520EE6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2CE0DC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5A040F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84343F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8CEC4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AC10F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9C2D75D" w14:textId="77777777" w:rsidR="006617A6" w:rsidRPr="00F45916" w:rsidRDefault="006617A6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E618A6" w14:textId="77777777" w:rsidR="008615FA" w:rsidRPr="00F45916" w:rsidRDefault="008615FA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A88DBB" w14:textId="25054542" w:rsidR="00436134" w:rsidRPr="00F45916" w:rsidRDefault="00436134" w:rsidP="00FE6B8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Musicianship</w:t>
            </w:r>
          </w:p>
          <w:p w14:paraId="2B387363" w14:textId="77777777" w:rsidR="00305834" w:rsidRPr="00F45916" w:rsidRDefault="00305834" w:rsidP="005254CF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270F6A" w14:textId="69C05038" w:rsidR="006E734F" w:rsidRPr="00F45916" w:rsidRDefault="006E734F" w:rsidP="00863C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A314704" w14:textId="13279BC8" w:rsidR="00D55A01" w:rsidRPr="00F45916" w:rsidRDefault="00D55A01" w:rsidP="00262E44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lastRenderedPageBreak/>
              <w:t>Sing simple songs, chants and rhymes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Boom </w:t>
            </w:r>
            <w:proofErr w:type="spellStart"/>
            <w:r w:rsidRPr="00F45916">
              <w:rPr>
                <w:sz w:val="20"/>
                <w:szCs w:val="20"/>
              </w:rPr>
              <w:t>Chicka</w:t>
            </w:r>
            <w:proofErr w:type="spellEnd"/>
            <w:r w:rsidRPr="00F45916">
              <w:rPr>
                <w:sz w:val="20"/>
                <w:szCs w:val="20"/>
              </w:rPr>
              <w:t xml:space="preserve"> Boom) from memory, singing collectively and at the same pitch, responding to simple visual directions (e.g. stop, start, loud, quiet) and counting in.  </w:t>
            </w:r>
          </w:p>
          <w:p w14:paraId="65CD1B96" w14:textId="35FE5E70" w:rsidR="00D55A01" w:rsidRPr="00F45916" w:rsidRDefault="00D55A01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>Begin with simple songs with a very small range, mi-so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Hello, How are You), and then slightly wider (e.g. Bounce High, Bounce Low). Include pentatonic songs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Dr Knickerbocker).  </w:t>
            </w:r>
          </w:p>
          <w:p w14:paraId="7C6DB002" w14:textId="3F7E27E4" w:rsidR="00A842DD" w:rsidRPr="00F45916" w:rsidRDefault="00D55A01" w:rsidP="003B23AF">
            <w:pPr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>Sing a wide range of call and response songs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Pretty Trees Around the World from Rhythms of Childhood), to control vocal pitch and to match the pitch they hear with accuracy</w:t>
            </w:r>
          </w:p>
          <w:p w14:paraId="5E34B455" w14:textId="77777777" w:rsidR="00D32310" w:rsidRPr="00F45916" w:rsidRDefault="00D32310" w:rsidP="003B23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3C4828" w14:textId="223AA7D3" w:rsidR="00D32310" w:rsidRPr="00F45916" w:rsidRDefault="007D01B8" w:rsidP="003B23AF">
            <w:pPr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hAnsi="Arial" w:cs="Arial"/>
                <w:sz w:val="20"/>
                <w:szCs w:val="20"/>
              </w:rPr>
              <w:t>Listen to recorded performances</w:t>
            </w:r>
          </w:p>
          <w:p w14:paraId="71B5F1FF" w14:textId="77777777" w:rsidR="007D01B8" w:rsidRPr="00F45916" w:rsidRDefault="007D01B8" w:rsidP="003B23AF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21A002" w14:textId="0099F590" w:rsidR="006617A6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Improvise simple vocal chants, using question and answer phrases. </w:t>
            </w:r>
          </w:p>
          <w:p w14:paraId="189EE4B0" w14:textId="17AE73E7" w:rsidR="006617A6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Create musical sound effects and short sequences of sounds in response to stimuli, 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a rainstorm or a train journey. Combine to make a story, choosing and playing classroom instruments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rainmaker) or sound-makers (e.g. rustling leaves).  </w:t>
            </w:r>
          </w:p>
          <w:p w14:paraId="043B5EED" w14:textId="7A16889F" w:rsidR="006617A6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Understand the difference between creating a rhythm pattern and a pitch pattern.  </w:t>
            </w:r>
          </w:p>
          <w:p w14:paraId="6B863113" w14:textId="4D844511" w:rsidR="006617A6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Invent, </w:t>
            </w:r>
            <w:proofErr w:type="gramStart"/>
            <w:r w:rsidRPr="00F45916">
              <w:rPr>
                <w:sz w:val="20"/>
                <w:szCs w:val="20"/>
              </w:rPr>
              <w:t>retain</w:t>
            </w:r>
            <w:proofErr w:type="gramEnd"/>
            <w:r w:rsidRPr="00F45916">
              <w:rPr>
                <w:sz w:val="20"/>
                <w:szCs w:val="20"/>
              </w:rPr>
              <w:t xml:space="preserve"> and recall rhythm and pitch patterns and perform these for others, taking turns.  </w:t>
            </w:r>
          </w:p>
          <w:p w14:paraId="546D4FC4" w14:textId="665A84CD" w:rsidR="006617A6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Use music technology, if available, to capture, change and combine sounds.  </w:t>
            </w:r>
          </w:p>
          <w:p w14:paraId="01285A22" w14:textId="5BEDBB2A" w:rsidR="007D01B8" w:rsidRPr="00F45916" w:rsidRDefault="006617A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lastRenderedPageBreak/>
              <w:t>Recognise how graphic notation can represent created sounds</w:t>
            </w:r>
            <w:r w:rsidR="00FE6B88" w:rsidRPr="00F45916">
              <w:rPr>
                <w:sz w:val="20"/>
                <w:szCs w:val="20"/>
              </w:rPr>
              <w:t xml:space="preserve"> (dot notation on </w:t>
            </w:r>
            <w:proofErr w:type="spellStart"/>
            <w:r w:rsidR="00FE6B88" w:rsidRPr="00F45916">
              <w:rPr>
                <w:sz w:val="20"/>
                <w:szCs w:val="20"/>
              </w:rPr>
              <w:t>twinkl</w:t>
            </w:r>
            <w:proofErr w:type="spellEnd"/>
            <w:r w:rsidR="00FE6B88" w:rsidRPr="00F45916">
              <w:rPr>
                <w:sz w:val="20"/>
                <w:szCs w:val="20"/>
              </w:rPr>
              <w:t>)</w:t>
            </w:r>
            <w:r w:rsidRPr="00F45916">
              <w:rPr>
                <w:sz w:val="20"/>
                <w:szCs w:val="20"/>
              </w:rPr>
              <w:t xml:space="preserve">. </w:t>
            </w:r>
          </w:p>
          <w:p w14:paraId="7ED3F7BC" w14:textId="77777777" w:rsidR="00995F66" w:rsidRPr="00F45916" w:rsidRDefault="00995F66" w:rsidP="003B23AF">
            <w:pPr>
              <w:rPr>
                <w:sz w:val="20"/>
                <w:szCs w:val="20"/>
              </w:rPr>
            </w:pPr>
          </w:p>
          <w:p w14:paraId="0A90C809" w14:textId="77777777" w:rsidR="00F45916" w:rsidRDefault="00F45916" w:rsidP="003B23AF">
            <w:pPr>
              <w:rPr>
                <w:sz w:val="20"/>
                <w:szCs w:val="20"/>
              </w:rPr>
            </w:pPr>
          </w:p>
          <w:p w14:paraId="70596BC3" w14:textId="7D06D7C6" w:rsidR="00995F66" w:rsidRPr="000D2661" w:rsidRDefault="00995F66" w:rsidP="003B23AF">
            <w:pPr>
              <w:rPr>
                <w:b/>
                <w:bCs/>
                <w:sz w:val="20"/>
                <w:szCs w:val="20"/>
              </w:rPr>
            </w:pPr>
            <w:r w:rsidRPr="000D2661">
              <w:rPr>
                <w:b/>
                <w:bCs/>
                <w:sz w:val="20"/>
                <w:szCs w:val="20"/>
              </w:rPr>
              <w:t>Pulse/beat:</w:t>
            </w:r>
          </w:p>
          <w:p w14:paraId="23AC4A76" w14:textId="77777777" w:rsidR="00F45916" w:rsidRPr="00F45916" w:rsidRDefault="00995F6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 xml:space="preserve">Walk, </w:t>
            </w:r>
            <w:proofErr w:type="gramStart"/>
            <w:r w:rsidRPr="00F45916">
              <w:rPr>
                <w:sz w:val="20"/>
                <w:szCs w:val="20"/>
              </w:rPr>
              <w:t>move</w:t>
            </w:r>
            <w:proofErr w:type="gramEnd"/>
            <w:r w:rsidRPr="00F45916">
              <w:rPr>
                <w:sz w:val="20"/>
                <w:szCs w:val="20"/>
              </w:rPr>
              <w:t xml:space="preserve"> or clap a steady beat with others</w:t>
            </w:r>
          </w:p>
          <w:p w14:paraId="6283968B" w14:textId="64AD4991" w:rsidR="00F45916" w:rsidRPr="00F45916" w:rsidRDefault="00995F6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>Use body percussion, (</w:t>
            </w:r>
            <w:proofErr w:type="gramStart"/>
            <w:r w:rsidRPr="00F45916">
              <w:rPr>
                <w:sz w:val="20"/>
                <w:szCs w:val="20"/>
              </w:rPr>
              <w:t>e.g.</w:t>
            </w:r>
            <w:proofErr w:type="gramEnd"/>
            <w:r w:rsidRPr="00F45916">
              <w:rPr>
                <w:sz w:val="20"/>
                <w:szCs w:val="20"/>
              </w:rPr>
              <w:t xml:space="preserve"> clapping, tapping, walking) and classroom percussion (shakers, sticks and blocks, etc.), playing repeated rhythm patterns (</w:t>
            </w:r>
            <w:proofErr w:type="spellStart"/>
            <w:r w:rsidRPr="00F45916">
              <w:rPr>
                <w:sz w:val="20"/>
                <w:szCs w:val="20"/>
              </w:rPr>
              <w:t>ostinati</w:t>
            </w:r>
            <w:proofErr w:type="spellEnd"/>
            <w:r w:rsidRPr="00F45916">
              <w:rPr>
                <w:sz w:val="20"/>
                <w:szCs w:val="20"/>
              </w:rPr>
              <w:t xml:space="preserve">) and short, pitched patterns on tuned instruments (e.g. glockenspiels or chime bars) to maintain a steady beat.  </w:t>
            </w:r>
          </w:p>
          <w:p w14:paraId="4D34C2A4" w14:textId="0C593A95" w:rsidR="00995F66" w:rsidRDefault="00995F66" w:rsidP="003B23AF">
            <w:pPr>
              <w:rPr>
                <w:sz w:val="20"/>
                <w:szCs w:val="20"/>
              </w:rPr>
            </w:pPr>
            <w:r w:rsidRPr="00F45916">
              <w:rPr>
                <w:sz w:val="20"/>
                <w:szCs w:val="20"/>
              </w:rPr>
              <w:t>Respond to the pulse in recorded/live music through movement and dance</w:t>
            </w:r>
            <w:r w:rsidR="00C03AB8">
              <w:rPr>
                <w:sz w:val="20"/>
                <w:szCs w:val="20"/>
              </w:rPr>
              <w:t>.</w:t>
            </w:r>
          </w:p>
          <w:p w14:paraId="03B96A9C" w14:textId="7DC3FA57" w:rsidR="00C03AB8" w:rsidRPr="000D2661" w:rsidRDefault="005052EC" w:rsidP="003B23AF">
            <w:pPr>
              <w:rPr>
                <w:b/>
                <w:bCs/>
                <w:sz w:val="20"/>
                <w:szCs w:val="20"/>
              </w:rPr>
            </w:pPr>
            <w:r w:rsidRPr="000D2661">
              <w:rPr>
                <w:b/>
                <w:bCs/>
                <w:sz w:val="20"/>
                <w:szCs w:val="20"/>
              </w:rPr>
              <w:t>Rhythm:</w:t>
            </w:r>
          </w:p>
          <w:p w14:paraId="0D1AD048" w14:textId="02ECEE11" w:rsidR="000D2661" w:rsidRDefault="000D2661" w:rsidP="003B23AF">
            <w:r>
              <w:t xml:space="preserve">Perform short copycat rhythm patterns accurately, led by the teacher. </w:t>
            </w:r>
          </w:p>
          <w:p w14:paraId="417E6D47" w14:textId="2A3308FF" w:rsidR="000D2661" w:rsidRDefault="000D2661" w:rsidP="003B23AF">
            <w:r>
              <w:t>Perform short repeating rhythm patterns (</w:t>
            </w:r>
            <w:proofErr w:type="spellStart"/>
            <w:r>
              <w:t>ostinati</w:t>
            </w:r>
            <w:proofErr w:type="spellEnd"/>
            <w:r>
              <w:t xml:space="preserve">) while keeping in time with a steady beat. </w:t>
            </w:r>
          </w:p>
          <w:p w14:paraId="42380AAD" w14:textId="3574160B" w:rsidR="005052EC" w:rsidRDefault="000D2661" w:rsidP="003B23AF">
            <w:r>
              <w:t>Perform word-pattern chants (</w:t>
            </w:r>
            <w:proofErr w:type="gramStart"/>
            <w:r>
              <w:t>e.g.</w:t>
            </w:r>
            <w:proofErr w:type="gramEnd"/>
            <w:r>
              <w:t xml:space="preserve"> ca-</w:t>
            </w:r>
            <w:proofErr w:type="spellStart"/>
            <w:r>
              <w:t>ter</w:t>
            </w:r>
            <w:proofErr w:type="spellEnd"/>
            <w:r>
              <w:t>-</w:t>
            </w:r>
            <w:proofErr w:type="spellStart"/>
            <w:r>
              <w:t>pil</w:t>
            </w:r>
            <w:proofErr w:type="spellEnd"/>
            <w:r>
              <w:t>-lar crawl, fish and chips); create, retain and perform their own rhythm patterns.</w:t>
            </w:r>
          </w:p>
          <w:p w14:paraId="306DAE63" w14:textId="266A9E19" w:rsidR="0021650D" w:rsidRPr="00C551E0" w:rsidRDefault="00C551E0" w:rsidP="003B23AF">
            <w:pPr>
              <w:rPr>
                <w:b/>
                <w:bCs/>
              </w:rPr>
            </w:pPr>
            <w:r w:rsidRPr="00C551E0">
              <w:rPr>
                <w:b/>
                <w:bCs/>
              </w:rPr>
              <w:t>Pitch:</w:t>
            </w:r>
          </w:p>
          <w:p w14:paraId="004113D6" w14:textId="77777777" w:rsidR="00C551E0" w:rsidRDefault="00C551E0" w:rsidP="003B23AF">
            <w:r>
              <w:t xml:space="preserve">Listen to and comparing high and low sounds. </w:t>
            </w:r>
          </w:p>
          <w:p w14:paraId="6B1C2ABC" w14:textId="77777777" w:rsidR="00C551E0" w:rsidRDefault="00C551E0" w:rsidP="003B23AF">
            <w:r>
              <w:t xml:space="preserve">Sing familiar songs in both low and high voices and talk about the difference in sound. </w:t>
            </w:r>
          </w:p>
          <w:p w14:paraId="0E5B3414" w14:textId="77777777" w:rsidR="00C551E0" w:rsidRDefault="00C551E0" w:rsidP="003B23AF">
            <w:r>
              <w:t xml:space="preserve">Explore percussion sounds to enhance storytelling, </w:t>
            </w:r>
            <w:proofErr w:type="gramStart"/>
            <w:r>
              <w:t>e.g.</w:t>
            </w:r>
            <w:proofErr w:type="gramEnd"/>
            <w:r>
              <w:t xml:space="preserve"> o ascending xylophone notes to suggest Jack climbing the beanstalk, o quiet sounds created on a </w:t>
            </w:r>
            <w:proofErr w:type="spellStart"/>
            <w:r>
              <w:t>rainstick</w:t>
            </w:r>
            <w:proofErr w:type="spellEnd"/>
            <w:r>
              <w:t xml:space="preserve">/shakers to depict a shower, o regular strong beats played on a drum to replicate menacing footsteps. </w:t>
            </w:r>
          </w:p>
          <w:p w14:paraId="27350BA7" w14:textId="652317F6" w:rsidR="00C551E0" w:rsidRDefault="00C551E0" w:rsidP="003B23AF">
            <w:pPr>
              <w:rPr>
                <w:sz w:val="20"/>
                <w:szCs w:val="20"/>
              </w:rPr>
            </w:pPr>
            <w:r>
              <w:t xml:space="preserve">Follow pictures and symbols to guide singing and playing, </w:t>
            </w:r>
            <w:proofErr w:type="gramStart"/>
            <w:r>
              <w:t>e.g.</w:t>
            </w:r>
            <w:proofErr w:type="gramEnd"/>
            <w:r>
              <w:t xml:space="preserve"> 4 dots = 4 taps on the drum.</w:t>
            </w:r>
          </w:p>
          <w:p w14:paraId="351B1524" w14:textId="77777777" w:rsidR="005052EC" w:rsidRPr="00F45916" w:rsidRDefault="005052EC" w:rsidP="003B23AF">
            <w:pPr>
              <w:rPr>
                <w:sz w:val="20"/>
                <w:szCs w:val="20"/>
              </w:rPr>
            </w:pPr>
          </w:p>
          <w:p w14:paraId="5380F7F1" w14:textId="243A8FF7" w:rsidR="00FE6B88" w:rsidRPr="00F45916" w:rsidRDefault="00FE6B88" w:rsidP="003B23AF">
            <w:pPr>
              <w:rPr>
                <w:sz w:val="20"/>
                <w:szCs w:val="20"/>
              </w:rPr>
            </w:pPr>
            <w:r w:rsidRPr="00F45916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inline distT="0" distB="0" distL="0" distR="0" wp14:anchorId="4FF1F3CF" wp14:editId="4217C057">
                      <wp:extent cx="304800" cy="304800"/>
                      <wp:effectExtent l="0" t="0" r="0" b="0"/>
                      <wp:docPr id="2" name="Rectangle 2" descr="👉 KS1 Dot Notation Music Poster (teacher made) - Twinkl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29A07B8" id="Rectangle 2" o:spid="_x0000_s1026" alt="👉 KS1 Dot Notation Music Poster (teacher made) - Twinkl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8meJAIAAAcEAAAOAAAAZHJzL2Uyb0RvYy54bWysU81uEzEQviPxDiOf4NDsJgQoq2yqqlER&#10;oi0RKQ/geL3ZVXc9Zuxkk74BR56AV+QRGHuTkMINcbHmx/7mm2/Gk4tt28BGk6vR5GI4SAVoo7Co&#10;zSoXX+6vz84FOC9NIRs0Ohc77cTF9PmzSWczPcIKm0ITMIhxWWdzUXlvsyRxqtKtdAO02nCyRGql&#10;Z5dWSUGyY/S2SUZp+ibpkApLqLRzHJ31STGN+GWplf9Ulk57aHLB3Hw8KZ7LcCbTicxWJG1Vqz0N&#10;+Q8sWlkbLnqEmkkvYU31X1BtrQgdln6gsE2wLGulYw/czTD9o5tFJa2OvbA4zh5lcv8PVt1t5gR1&#10;kYuRACNbHtFnFk2aVaOBQ4V2iuX6+eP7N/i4GMIMPdyhl57nDbdrx6rN0Xme4QuvJU+NoJWFfgln&#10;cM9jemiCwp11GRda2DkFjZy9QfXgwOBVxYX0pbNckreHGRxCRNhVWhbc6jBAJE8wguMYDZbdLRbM&#10;Wa49Rv23JbWhBisL2zjm3XHMeutBcfBVOj5PeRkUp/Z2qCCzw2NLzr/X2EIwckHMLoLLzY3z/dXD&#10;lVDL4HXdNByXWWOeBBgzRCL5wLeXYonFjrkT9tvIv4eNCulRQMebmAv3dS1JC2g+GO7/3XA8Dqsb&#10;nfHrtyN26DSzPM1IoxgqF15Ab175ft3XlupVFWXuOV6yZmUd+wl69qz2ZHnboiL7nxHW+dSPt37/&#10;3+kv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BtDyZ4kAgAABwQAAA4AAAAAAAAAAAAAAAAALgIAAGRycy9lMm9Eb2MueG1sUEsB&#10;Ai0AFAAGAAgAAAAhAEyg6SzYAAAAAwEAAA8AAAAAAAAAAAAAAAAAfgQAAGRycy9kb3ducmV2Lnht&#10;bFBLBQYAAAAABAAEAPMAAACD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3A69A94D" w14:textId="77777777" w:rsidR="006617A6" w:rsidRPr="00F45916" w:rsidRDefault="006617A6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9EA7B4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58833F6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5D80F7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C9A94B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F3A29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A95C25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853CF3D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C085C8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5AF572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0A9D205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6B5BE9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FC007A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4207FA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30B39B3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7162E5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F23E8F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65E18D9" w14:textId="77777777" w:rsidR="00D32310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3457FF" w14:textId="77777777" w:rsidR="001D329E" w:rsidRDefault="001D329E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81B771" w14:textId="77777777" w:rsidR="001D329E" w:rsidRDefault="001D329E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E9A76A" w14:textId="77777777" w:rsidR="001D329E" w:rsidRDefault="001D329E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3F6FD4" w14:textId="77777777" w:rsidR="001D329E" w:rsidRPr="00F45916" w:rsidRDefault="001D329E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DDC2C2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FB0B60" w14:textId="77777777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9D6ECF" w14:textId="71856184" w:rsidR="00D32310" w:rsidRPr="00F45916" w:rsidRDefault="00D32310" w:rsidP="003B23A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A6A40" w:rsidRPr="00F45916" w14:paraId="343014F4" w14:textId="77777777" w:rsidTr="008743C1">
        <w:trPr>
          <w:trHeight w:val="843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B140D4E" w14:textId="40000309" w:rsidR="009A6A40" w:rsidRPr="00F45916" w:rsidRDefault="009A6A40" w:rsidP="003D46F1">
            <w:pPr>
              <w:ind w:left="6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Year 2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5120A4" w14:textId="545E0480" w:rsidR="009A6A40" w:rsidRDefault="009A6A40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600">
              <w:rPr>
                <w:rFonts w:ascii="Arial" w:hAnsi="Arial" w:cs="Arial"/>
                <w:b/>
                <w:bCs/>
                <w:sz w:val="20"/>
                <w:szCs w:val="20"/>
              </w:rPr>
              <w:t>Autumn</w:t>
            </w:r>
            <w:r w:rsidRPr="004B260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  <w:p w14:paraId="5B7BB2E8" w14:textId="360051DB" w:rsidR="009A6A40" w:rsidRPr="004B2600" w:rsidRDefault="009A6A40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0">
              <w:rPr>
                <w:rFonts w:ascii="Arial" w:hAnsi="Arial" w:cs="Arial"/>
                <w:sz w:val="20"/>
                <w:szCs w:val="20"/>
              </w:rPr>
              <w:t>Christmas songs and Charanga Unit 1 – Exploring simple patterns (singing)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57080B6" w14:textId="77777777" w:rsidR="009A6A40" w:rsidRDefault="009A6A40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</w:p>
          <w:p w14:paraId="51F82C42" w14:textId="7DD9A035" w:rsidR="00312411" w:rsidRPr="00914A48" w:rsidRDefault="00312411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48">
              <w:rPr>
                <w:rFonts w:ascii="Arial" w:hAnsi="Arial" w:cs="Arial"/>
                <w:sz w:val="20"/>
                <w:szCs w:val="20"/>
              </w:rPr>
              <w:t>Playing in an orchestra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8C6B253" w14:textId="3001BDFB" w:rsidR="009A6A40" w:rsidRPr="004B2600" w:rsidRDefault="009A6A40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D616787" w14:textId="1653D7A8" w:rsidR="009A6A40" w:rsidRDefault="009A6A40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600">
              <w:rPr>
                <w:rFonts w:ascii="Arial" w:hAnsi="Arial" w:cs="Arial"/>
                <w:b/>
                <w:bCs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4B26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A7EA887" w14:textId="3725B056" w:rsidR="009A6A40" w:rsidRPr="00914A48" w:rsidRDefault="00565112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48">
              <w:rPr>
                <w:rFonts w:ascii="Arial" w:hAnsi="Arial" w:cs="Arial"/>
                <w:sz w:val="20"/>
                <w:szCs w:val="20"/>
              </w:rPr>
              <w:t>Inventing a musical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438793A" w14:textId="77777777" w:rsidR="009A6A40" w:rsidRDefault="009A6A40" w:rsidP="003D46F1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  <w:p w14:paraId="5CADD067" w14:textId="7622D6BB" w:rsidR="00565112" w:rsidRPr="00914A48" w:rsidRDefault="00565112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48">
              <w:rPr>
                <w:rFonts w:ascii="Arial" w:hAnsi="Arial" w:cs="Arial"/>
                <w:sz w:val="20"/>
                <w:szCs w:val="20"/>
              </w:rPr>
              <w:t>Recognising different sounds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F7F344" w14:textId="77777777" w:rsidR="009A6A40" w:rsidRDefault="009A6A40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B2600">
              <w:rPr>
                <w:rFonts w:ascii="Arial" w:hAnsi="Arial" w:cs="Arial"/>
                <w:b/>
                <w:bCs/>
                <w:sz w:val="20"/>
                <w:szCs w:val="20"/>
              </w:rPr>
              <w:t>Summer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  <w:r w:rsidRPr="004B260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612139" w14:textId="2EF27ED1" w:rsidR="009A6A40" w:rsidRPr="004B2600" w:rsidRDefault="009A6A40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B2600">
              <w:rPr>
                <w:rFonts w:ascii="Arial" w:hAnsi="Arial" w:cs="Arial"/>
                <w:sz w:val="20"/>
                <w:szCs w:val="20"/>
              </w:rPr>
              <w:t>Exploring improvisation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D7EFD4A" w14:textId="77777777" w:rsidR="009A6A40" w:rsidRDefault="009A6A40" w:rsidP="009A6A40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A6A40">
              <w:rPr>
                <w:rFonts w:ascii="Arial" w:hAnsi="Arial" w:cs="Arial"/>
                <w:b/>
                <w:bCs/>
                <w:sz w:val="20"/>
                <w:szCs w:val="20"/>
              </w:rPr>
              <w:t>Summer 2</w:t>
            </w:r>
          </w:p>
          <w:p w14:paraId="64F55E50" w14:textId="016B876E" w:rsidR="00914A48" w:rsidRPr="00914A48" w:rsidRDefault="00914A48" w:rsidP="009A6A40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14A48">
              <w:rPr>
                <w:rFonts w:ascii="Arial" w:hAnsi="Arial" w:cs="Arial"/>
                <w:sz w:val="20"/>
                <w:szCs w:val="20"/>
              </w:rPr>
              <w:t>Our big concert</w:t>
            </w:r>
          </w:p>
        </w:tc>
      </w:tr>
      <w:tr w:rsidR="009A6A40" w:rsidRPr="00F45916" w14:paraId="3270C101" w14:textId="77777777" w:rsidTr="008743C1">
        <w:trPr>
          <w:trHeight w:val="12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FCF9AE" w14:textId="77777777" w:rsidR="009A6A40" w:rsidRPr="00F45916" w:rsidRDefault="009A6A40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5DD0AC" w14:textId="77777777" w:rsidR="009A6A40" w:rsidRPr="00F45916" w:rsidRDefault="009A6A40" w:rsidP="000269A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4067A6" w14:textId="41E391D1" w:rsidR="009A6A40" w:rsidRPr="00F45916" w:rsidRDefault="009A6A40" w:rsidP="000269A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38D52EF6" w14:textId="77777777" w:rsidR="009A6A40" w:rsidRPr="00F45916" w:rsidRDefault="009A6A40" w:rsidP="000269A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A531DC2" w14:textId="77777777" w:rsidR="009A6A40" w:rsidRPr="00F45916" w:rsidRDefault="009A6A40" w:rsidP="004062AC">
            <w:pPr>
              <w:ind w:left="108" w:right="1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F3E379A" w14:textId="69101DC6" w:rsidR="009A6A40" w:rsidRPr="00F45916" w:rsidRDefault="009A6A40" w:rsidP="004062AC">
            <w:pPr>
              <w:ind w:left="108" w:right="117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2923F58" w14:textId="77777777" w:rsidR="009A6A40" w:rsidRPr="00F45916" w:rsidRDefault="009A6A40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BB7BA3E" w14:textId="07EB8D23" w:rsidR="009A6A40" w:rsidRPr="00F45916" w:rsidRDefault="009A6A40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04576" w:rsidRPr="00F45916" w14:paraId="58D675A9" w14:textId="77777777" w:rsidTr="00A842DD">
        <w:trPr>
          <w:trHeight w:val="79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3F408C5" w14:textId="4EF0E477" w:rsidR="00B04576" w:rsidRPr="00F45916" w:rsidRDefault="00B04576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Progression of skills Year 2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5D90CFB" w14:textId="77777777" w:rsidR="00F20640" w:rsidRPr="00F45916" w:rsidRDefault="00F20640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</w:p>
          <w:p w14:paraId="024A3C15" w14:textId="77777777" w:rsidR="004B2600" w:rsidRDefault="004B2600" w:rsidP="004B260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BDEF98" w14:textId="77777777" w:rsidR="004B2600" w:rsidRDefault="004B2600" w:rsidP="004B260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83EB163" w14:textId="77777777" w:rsidR="004B2600" w:rsidRDefault="004B2600" w:rsidP="004B260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5F5068" w14:textId="77777777" w:rsidR="004B2600" w:rsidRDefault="004B2600" w:rsidP="004B260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47EA00" w14:textId="77777777" w:rsidR="00691B62" w:rsidRDefault="00691B62" w:rsidP="004B260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648773" w14:textId="54E8C8F5" w:rsidR="004B2600" w:rsidRPr="00F45916" w:rsidRDefault="00F20640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3A92BEE3" w14:textId="77777777" w:rsidR="00691B62" w:rsidRDefault="00691B62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2E8ED5" w14:textId="77777777" w:rsidR="00BA1479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7A04D53" w14:textId="17182420" w:rsidR="00F20640" w:rsidRDefault="00F20640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45B8AA85" w14:textId="77777777" w:rsidR="00BA1479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F9E8E4" w14:textId="77777777" w:rsidR="00BA1479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C7BCFB" w14:textId="77777777" w:rsidR="00BA1479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8CE0D4D" w14:textId="77777777" w:rsidR="00BA1479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607D27" w14:textId="77777777" w:rsidR="00BA1479" w:rsidRPr="00F45916" w:rsidRDefault="00BA1479" w:rsidP="00691B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C316B5" w14:textId="77777777" w:rsidR="00F20640" w:rsidRPr="00F45916" w:rsidRDefault="00F20640" w:rsidP="00BA147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Musicianship</w:t>
            </w:r>
          </w:p>
          <w:p w14:paraId="06CCDCF9" w14:textId="77777777" w:rsidR="00B04576" w:rsidRPr="00F45916" w:rsidRDefault="00B04576" w:rsidP="00967B02">
            <w:pPr>
              <w:ind w:left="108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41F9173" w14:textId="77777777" w:rsidR="004B2600" w:rsidRDefault="004B2600" w:rsidP="00E67981">
            <w:r>
              <w:t xml:space="preserve">Sing songs regularly with a pitch range of do-so with increasing vocal control. </w:t>
            </w:r>
          </w:p>
          <w:p w14:paraId="175DA5F6" w14:textId="77777777" w:rsidR="004B2600" w:rsidRDefault="004B2600" w:rsidP="00E67981">
            <w:r>
              <w:t>Sing songs with a small pitch range (</w:t>
            </w:r>
            <w:proofErr w:type="gramStart"/>
            <w:r>
              <w:t>e.g.</w:t>
            </w:r>
            <w:proofErr w:type="gramEnd"/>
            <w:r>
              <w:t xml:space="preserve"> Rain, Rain Go Away), pitching accurately. </w:t>
            </w:r>
          </w:p>
          <w:p w14:paraId="57EC8FD7" w14:textId="77777777" w:rsidR="002578FF" w:rsidRDefault="004B2600" w:rsidP="00E67981">
            <w:r>
              <w:t>Know the meaning of dynamics (loud/quiet) and tempo (fast/slow) and be able to demonstrate these when singing by responding to (a) the leader's directions and (b) visual symbols (</w:t>
            </w:r>
            <w:proofErr w:type="gramStart"/>
            <w:r>
              <w:t>e.g.</w:t>
            </w:r>
            <w:proofErr w:type="gramEnd"/>
            <w:r>
              <w:t xml:space="preserve"> crescendo, decrescendo, pause)</w:t>
            </w:r>
          </w:p>
          <w:p w14:paraId="0C4593FE" w14:textId="77777777" w:rsidR="00691B62" w:rsidRDefault="00691B62" w:rsidP="00E67981"/>
          <w:p w14:paraId="2B641E1C" w14:textId="77777777" w:rsidR="00691B62" w:rsidRDefault="00691B62" w:rsidP="00E67981">
            <w:r>
              <w:t>Listen to live music, complemented by opportunities to make live music</w:t>
            </w:r>
            <w:r w:rsidR="00BA1479">
              <w:t>.</w:t>
            </w:r>
          </w:p>
          <w:p w14:paraId="52DCD063" w14:textId="77777777" w:rsidR="00BA1479" w:rsidRDefault="00BA1479" w:rsidP="00E67981"/>
          <w:p w14:paraId="2DCC5D52" w14:textId="77777777" w:rsidR="00BA1479" w:rsidRDefault="00BA1479" w:rsidP="00E67981">
            <w:r>
              <w:t>Create music in response to a non-musical stimulus (</w:t>
            </w:r>
            <w:proofErr w:type="gramStart"/>
            <w:r>
              <w:t>e.g.</w:t>
            </w:r>
            <w:proofErr w:type="gramEnd"/>
            <w:r>
              <w:t xml:space="preserve"> a storm, a car race, or a rocket launch). </w:t>
            </w:r>
          </w:p>
          <w:p w14:paraId="28CD1413" w14:textId="77777777" w:rsidR="00BA1479" w:rsidRDefault="00BA1479" w:rsidP="00E67981">
            <w:r>
              <w:t xml:space="preserve">Work with a partner to improvise simple question and answer phrases, to be sung and played on untuned percussion, creating a musical conversation. </w:t>
            </w:r>
          </w:p>
          <w:p w14:paraId="3BBB2F73" w14:textId="77777777" w:rsidR="00BA1479" w:rsidRDefault="00BA1479" w:rsidP="00E67981">
            <w:r>
              <w:t xml:space="preserve">Use graphic symbols, dot notation and stick notation, as appropriate, to keep a record of composed pieces. </w:t>
            </w:r>
          </w:p>
          <w:p w14:paraId="0F5B9D9D" w14:textId="77777777" w:rsidR="00BA1479" w:rsidRDefault="00BA1479" w:rsidP="00E67981">
            <w:r>
              <w:t>Use music technology, if available, to capture, change and combine sounds</w:t>
            </w:r>
          </w:p>
          <w:p w14:paraId="2C01F2AB" w14:textId="77777777" w:rsidR="00CD1E5B" w:rsidRDefault="00CD1E5B" w:rsidP="00E67981"/>
          <w:p w14:paraId="72F3907D" w14:textId="77777777" w:rsidR="00CD1E5B" w:rsidRPr="00697808" w:rsidRDefault="00CD1E5B" w:rsidP="00E67981">
            <w:pPr>
              <w:rPr>
                <w:b/>
                <w:bCs/>
              </w:rPr>
            </w:pPr>
            <w:r w:rsidRPr="00697808">
              <w:rPr>
                <w:b/>
                <w:bCs/>
              </w:rPr>
              <w:t>Pulse/beat:</w:t>
            </w:r>
          </w:p>
          <w:p w14:paraId="3F5E2122" w14:textId="77777777" w:rsidR="00CD1E5B" w:rsidRDefault="00CD1E5B" w:rsidP="00E67981">
            <w:r>
              <w:t>Understand that the speed of the beat can change</w:t>
            </w:r>
          </w:p>
          <w:p w14:paraId="70E7502E" w14:textId="77777777" w:rsidR="00697808" w:rsidRDefault="00CD1E5B" w:rsidP="00E67981">
            <w:r>
              <w:t xml:space="preserve"> Mark the beat of a listening piece (</w:t>
            </w:r>
            <w:proofErr w:type="gramStart"/>
            <w:r>
              <w:t>e.g.</w:t>
            </w:r>
            <w:proofErr w:type="gramEnd"/>
            <w:r>
              <w:t xml:space="preserve"> Bolero by Ravel) by tapping or clapping and recognising tempo as well as changes in tempo. </w:t>
            </w:r>
          </w:p>
          <w:p w14:paraId="419B66E4" w14:textId="77777777" w:rsidR="00697808" w:rsidRDefault="00CD1E5B" w:rsidP="00E67981">
            <w:r>
              <w:lastRenderedPageBreak/>
              <w:t>Walk in time to the beat of a piece of music or song (</w:t>
            </w:r>
            <w:proofErr w:type="gramStart"/>
            <w:r>
              <w:t>e.g.</w:t>
            </w:r>
            <w:proofErr w:type="gramEnd"/>
            <w:r>
              <w:t xml:space="preserve"> La </w:t>
            </w:r>
            <w:proofErr w:type="spellStart"/>
            <w:r>
              <w:t>Mourisque</w:t>
            </w:r>
            <w:proofErr w:type="spellEnd"/>
            <w:r>
              <w:t xml:space="preserve"> by </w:t>
            </w:r>
            <w:proofErr w:type="spellStart"/>
            <w:r>
              <w:t>Susato</w:t>
            </w:r>
            <w:proofErr w:type="spellEnd"/>
            <w:r>
              <w:t xml:space="preserve">). Know the difference between left and right to support coordination and shared movement with others. </w:t>
            </w:r>
          </w:p>
          <w:p w14:paraId="7F506ACC" w14:textId="77777777" w:rsidR="00697808" w:rsidRDefault="00CD1E5B" w:rsidP="00E67981">
            <w:r>
              <w:t xml:space="preserve">Begin to group beats in twos and threes by tapping knees on the first (strongest) beat and clapping the remaining beats. </w:t>
            </w:r>
          </w:p>
          <w:p w14:paraId="5B2F1C1F" w14:textId="77777777" w:rsidR="00CD1E5B" w:rsidRDefault="00CD1E5B" w:rsidP="00E67981">
            <w:r>
              <w:t xml:space="preserve">Identify the beat groupings in familiar music that they sing regularly and listen to, </w:t>
            </w:r>
            <w:proofErr w:type="gramStart"/>
            <w:r>
              <w:t>e.g.</w:t>
            </w:r>
            <w:proofErr w:type="gramEnd"/>
            <w:r>
              <w:t xml:space="preserve"> o in 2 Maple Leaf Rag by Joplin o in 3 The Elephant from Carnival of the Animals by Saint-Saëns</w:t>
            </w:r>
          </w:p>
          <w:p w14:paraId="4C61FC74" w14:textId="77777777" w:rsidR="00697808" w:rsidRDefault="00697808" w:rsidP="00E67981"/>
          <w:p w14:paraId="0B4E411B" w14:textId="77777777" w:rsidR="00697808" w:rsidRPr="00435BEB" w:rsidRDefault="00583DD7" w:rsidP="00E67981">
            <w:pPr>
              <w:rPr>
                <w:b/>
                <w:bCs/>
              </w:rPr>
            </w:pPr>
            <w:r w:rsidRPr="00435BEB">
              <w:rPr>
                <w:b/>
                <w:bCs/>
              </w:rPr>
              <w:t>Rhythm:</w:t>
            </w:r>
          </w:p>
          <w:p w14:paraId="4F85C2E3" w14:textId="77777777" w:rsidR="00583DD7" w:rsidRDefault="00583DD7" w:rsidP="00E67981">
            <w:r>
              <w:t xml:space="preserve">Play copycat rhythms, copying a leader, and invent rhythms for others to copy on untuned percussion. </w:t>
            </w:r>
          </w:p>
          <w:p w14:paraId="2453C8D5" w14:textId="77777777" w:rsidR="00583DD7" w:rsidRDefault="00583DD7" w:rsidP="00E67981">
            <w:r>
              <w:t>Create rhythms using word phrases as a starting point (</w:t>
            </w:r>
            <w:proofErr w:type="gramStart"/>
            <w:r>
              <w:t>e.g.</w:t>
            </w:r>
            <w:proofErr w:type="gramEnd"/>
            <w:r>
              <w:t xml:space="preserve"> Hel-lo Si-mon or Can you come and play?). </w:t>
            </w:r>
          </w:p>
          <w:p w14:paraId="491B0D66" w14:textId="77777777" w:rsidR="00583DD7" w:rsidRDefault="00583DD7" w:rsidP="00E67981">
            <w:r>
              <w:t xml:space="preserve">Read and respond to chanted rhythm patterns, and represent them with stick notation including crotchets, </w:t>
            </w:r>
            <w:proofErr w:type="gramStart"/>
            <w:r>
              <w:t>quavers</w:t>
            </w:r>
            <w:proofErr w:type="gramEnd"/>
            <w:r>
              <w:t xml:space="preserve"> and crotchets rests. </w:t>
            </w:r>
          </w:p>
          <w:p w14:paraId="07FD4741" w14:textId="77777777" w:rsidR="00583DD7" w:rsidRDefault="00583DD7" w:rsidP="00E67981">
            <w:r>
              <w:t>Create and perform their own chanted rhythm patterns with the same stick notation.</w:t>
            </w:r>
          </w:p>
          <w:p w14:paraId="02D4F513" w14:textId="77777777" w:rsidR="00435BEB" w:rsidRDefault="00435BEB" w:rsidP="00E67981"/>
          <w:p w14:paraId="438720E2" w14:textId="77777777" w:rsidR="00435BEB" w:rsidRPr="00435BEB" w:rsidRDefault="00435BEB" w:rsidP="00E67981">
            <w:pPr>
              <w:rPr>
                <w:b/>
                <w:bCs/>
              </w:rPr>
            </w:pPr>
            <w:r w:rsidRPr="00435BEB">
              <w:rPr>
                <w:b/>
                <w:bCs/>
              </w:rPr>
              <w:t>Pitch:</w:t>
            </w:r>
          </w:p>
          <w:p w14:paraId="5090CF51" w14:textId="77777777" w:rsidR="00435BEB" w:rsidRDefault="00435BEB" w:rsidP="00E67981">
            <w:r>
              <w:t xml:space="preserve">Play a range of singing games based on the cuckoo interval (so-mi, </w:t>
            </w:r>
            <w:proofErr w:type="gramStart"/>
            <w:r>
              <w:t>e.g.</w:t>
            </w:r>
            <w:proofErr w:type="gramEnd"/>
            <w:r>
              <w:t xml:space="preserve"> Little Sally Saucer) matching voices accurately, supported by a leader playing the melody. The melody could be played on a piano, acoustic instrument or backing track. </w:t>
            </w:r>
          </w:p>
          <w:p w14:paraId="7245F8A6" w14:textId="77777777" w:rsidR="00435BEB" w:rsidRDefault="00435BEB" w:rsidP="00E67981">
            <w:r>
              <w:t xml:space="preserve">Sing short phrases independently within a singing game or short song. </w:t>
            </w:r>
          </w:p>
          <w:p w14:paraId="3C06081B" w14:textId="77777777" w:rsidR="00435BEB" w:rsidRDefault="00435BEB" w:rsidP="00E67981">
            <w:r>
              <w:t>Respond independently to pitch changes heard in short melodic phrases, indicating with actions (</w:t>
            </w:r>
            <w:proofErr w:type="gramStart"/>
            <w:r>
              <w:t>e.g.</w:t>
            </w:r>
            <w:proofErr w:type="gramEnd"/>
            <w:r>
              <w:t xml:space="preserve"> stand up/sit down, hands high/hands low). </w:t>
            </w:r>
          </w:p>
          <w:p w14:paraId="7CF12EA3" w14:textId="77777777" w:rsidR="00435BEB" w:rsidRDefault="00435BEB" w:rsidP="00E67981">
            <w:r>
              <w:t>Recognise dot notation and match it to 3-note tunes played on tuned percussion</w:t>
            </w:r>
            <w:r w:rsidR="00860C84">
              <w:t>.</w:t>
            </w:r>
          </w:p>
          <w:p w14:paraId="01F41DA7" w14:textId="77777777" w:rsidR="00860C84" w:rsidRDefault="00860C84" w:rsidP="00E67981"/>
          <w:p w14:paraId="74BEE7E6" w14:textId="77777777" w:rsidR="00860C84" w:rsidRDefault="00860C84" w:rsidP="00E67981"/>
          <w:p w14:paraId="7AA2A0A8" w14:textId="77777777" w:rsidR="00860C84" w:rsidRDefault="00860C84" w:rsidP="00E67981"/>
          <w:p w14:paraId="5B71F421" w14:textId="77777777" w:rsidR="00860C84" w:rsidRDefault="00860C84" w:rsidP="00E67981"/>
          <w:p w14:paraId="0DE08F83" w14:textId="77777777" w:rsidR="00860C84" w:rsidRDefault="00860C84" w:rsidP="00E67981"/>
          <w:p w14:paraId="2149F19E" w14:textId="77777777" w:rsidR="00860C84" w:rsidRDefault="00860C84" w:rsidP="00E67981"/>
          <w:p w14:paraId="6B074959" w14:textId="77777777" w:rsidR="00860C84" w:rsidRDefault="00860C84" w:rsidP="00E67981"/>
          <w:p w14:paraId="3C61B089" w14:textId="77777777" w:rsidR="00860C84" w:rsidRDefault="00860C84" w:rsidP="00E67981"/>
          <w:p w14:paraId="41538A98" w14:textId="77777777" w:rsidR="00860C84" w:rsidRDefault="00860C84" w:rsidP="00E67981"/>
          <w:p w14:paraId="28658B19" w14:textId="77777777" w:rsidR="00860C84" w:rsidRDefault="00860C84" w:rsidP="00E67981"/>
          <w:p w14:paraId="054F9366" w14:textId="2719EB53" w:rsidR="00860C84" w:rsidRPr="00F45916" w:rsidRDefault="00860C84" w:rsidP="00E67981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914A48" w:rsidRPr="00F45916" w14:paraId="7118E634" w14:textId="77777777" w:rsidTr="009554C4">
        <w:trPr>
          <w:trHeight w:val="79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262B8B5C" w14:textId="7BDF47F8" w:rsidR="00914A48" w:rsidRPr="00F45916" w:rsidRDefault="00914A48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Year 3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8E261DA" w14:textId="3FD0B1ED" w:rsidR="00914A48" w:rsidRDefault="00914A48" w:rsidP="003D46F1">
            <w:pPr>
              <w:ind w:left="108"/>
              <w:jc w:val="center"/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</w:pPr>
            <w:r w:rsidRPr="005B0210">
              <w:rPr>
                <w:rFonts w:ascii="Arial" w:hAnsi="Arial" w:cs="Arial"/>
                <w:b/>
                <w:bCs/>
                <w:sz w:val="20"/>
                <w:szCs w:val="20"/>
              </w:rPr>
              <w:t>Autumn</w:t>
            </w:r>
            <w:r w:rsidRPr="006F2696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r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1</w:t>
            </w:r>
          </w:p>
          <w:p w14:paraId="689A9E88" w14:textId="380AFEEB" w:rsidR="00914A48" w:rsidRPr="005B0210" w:rsidRDefault="00914A48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F2696">
              <w:rPr>
                <w:rStyle w:val="normaltextrun"/>
                <w:rFonts w:asciiTheme="minorHAnsi" w:hAnsiTheme="minorHAnsi" w:cstheme="minorHAnsi"/>
                <w:shd w:val="clear" w:color="auto" w:fill="FFFFFF"/>
              </w:rPr>
              <w:t>Charanga unit 1 - Developing notation skills</w:t>
            </w:r>
            <w:r w:rsidRPr="006F2696">
              <w:rPr>
                <w:rStyle w:val="eop"/>
                <w:rFonts w:asciiTheme="minorHAnsi" w:hAnsiTheme="minorHAnsi" w:cstheme="minorHAnsi"/>
                <w:shd w:val="clear" w:color="auto" w:fill="FFFFFF"/>
              </w:rPr>
              <w:t> 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E9097E" w14:textId="77777777" w:rsidR="00914A48" w:rsidRDefault="00914A48" w:rsidP="003D46F1">
            <w:pPr>
              <w:ind w:left="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Autumn 2</w:t>
            </w:r>
          </w:p>
          <w:p w14:paraId="381914CB" w14:textId="59253371" w:rsidR="009F7C2B" w:rsidRPr="009F7C2B" w:rsidRDefault="009F7C2B" w:rsidP="003D46F1">
            <w:pPr>
              <w:ind w:left="108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F7C2B">
              <w:rPr>
                <w:rFonts w:asciiTheme="minorHAnsi" w:hAnsiTheme="minorHAnsi" w:cstheme="minorHAnsi"/>
                <w:sz w:val="20"/>
                <w:szCs w:val="20"/>
              </w:rPr>
              <w:t>Playing in a band</w:t>
            </w:r>
          </w:p>
        </w:tc>
        <w:tc>
          <w:tcPr>
            <w:tcW w:w="25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58E86F" w14:textId="56DD24E3" w:rsidR="00914A48" w:rsidRPr="005B0210" w:rsidRDefault="00914A48" w:rsidP="003D46F1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B0210">
              <w:rPr>
                <w:rFonts w:ascii="Arial" w:hAnsi="Arial" w:cs="Arial"/>
                <w:b/>
                <w:bCs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7F0293" w14:textId="46FD5C43" w:rsidR="00914A48" w:rsidRPr="005B0210" w:rsidRDefault="00914A48" w:rsidP="003D46F1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FFC082B" w14:textId="6594CF72" w:rsidR="00914A48" w:rsidRDefault="00914A48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B0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Summer</w:t>
            </w:r>
            <w:r w:rsidR="000E581B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18E72332" w14:textId="763DEEA2" w:rsidR="003401C7" w:rsidRDefault="003401C7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40F8A2E7" w14:textId="78162783" w:rsidR="003401C7" w:rsidRPr="003401C7" w:rsidRDefault="003401C7" w:rsidP="003D46F1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3401C7">
              <w:rPr>
                <w:rFonts w:ascii="Arial" w:eastAsia="Times New Roman" w:hAnsi="Arial" w:cs="Arial"/>
                <w:sz w:val="20"/>
                <w:szCs w:val="20"/>
              </w:rPr>
              <w:t>Enjoying improvisation</w:t>
            </w:r>
          </w:p>
          <w:p w14:paraId="71604287" w14:textId="5F6CB687" w:rsidR="00914A48" w:rsidRDefault="00914A48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A7D4089" w14:textId="77777777" w:rsidR="00914A48" w:rsidRDefault="000E581B" w:rsidP="003D46F1">
            <w:pPr>
              <w:ind w:left="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  <w:t>Summer 2</w:t>
            </w:r>
          </w:p>
          <w:p w14:paraId="58E99869" w14:textId="77777777" w:rsidR="003401C7" w:rsidRDefault="003401C7" w:rsidP="003D46F1">
            <w:pPr>
              <w:ind w:left="108"/>
              <w:jc w:val="center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</w:rPr>
            </w:pPr>
          </w:p>
          <w:p w14:paraId="500F2C07" w14:textId="2E04202A" w:rsidR="003401C7" w:rsidRPr="003401C7" w:rsidRDefault="003401C7" w:rsidP="003D46F1">
            <w:pPr>
              <w:ind w:left="108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3401C7">
              <w:rPr>
                <w:rFonts w:asciiTheme="minorHAnsi" w:eastAsia="Times New Roman" w:hAnsiTheme="minorHAnsi" w:cstheme="minorHAnsi"/>
                <w:sz w:val="20"/>
                <w:szCs w:val="20"/>
              </w:rPr>
              <w:t>Opening night</w:t>
            </w:r>
          </w:p>
        </w:tc>
      </w:tr>
      <w:tr w:rsidR="00914A48" w:rsidRPr="00F45916" w14:paraId="462BD12E" w14:textId="77777777" w:rsidTr="009554C4">
        <w:trPr>
          <w:trHeight w:val="799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D441C63" w14:textId="77777777" w:rsidR="00914A48" w:rsidRPr="00F45916" w:rsidRDefault="00914A48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0553EA" w14:textId="77777777" w:rsidR="00914A48" w:rsidRPr="00F45916" w:rsidRDefault="00914A48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EE097C" w14:textId="35D582BD" w:rsidR="00914A48" w:rsidRPr="00F45916" w:rsidRDefault="00914A48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66EE9E28" w14:textId="77777777" w:rsidR="00914A48" w:rsidRPr="00F45916" w:rsidRDefault="00914A48" w:rsidP="003D46F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497BF71" w14:textId="11416F3F" w:rsidR="00914A48" w:rsidRPr="006E4723" w:rsidRDefault="006E4723" w:rsidP="003D46F1">
            <w:pPr>
              <w:ind w:left="108" w:righ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723">
              <w:rPr>
                <w:rFonts w:asciiTheme="minorHAnsi" w:hAnsiTheme="minorHAnsi" w:cstheme="minorHAnsi"/>
                <w:sz w:val="20"/>
                <w:szCs w:val="20"/>
              </w:rPr>
              <w:t>Compose using your imagination</w:t>
            </w:r>
          </w:p>
        </w:tc>
        <w:tc>
          <w:tcPr>
            <w:tcW w:w="24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BA76CD1" w14:textId="641B276F" w:rsidR="00914A48" w:rsidRPr="006E4723" w:rsidRDefault="006E4723" w:rsidP="003D46F1">
            <w:pPr>
              <w:ind w:left="108" w:right="117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E4723">
              <w:rPr>
                <w:rFonts w:asciiTheme="minorHAnsi" w:hAnsiTheme="minorHAnsi" w:cstheme="minorHAnsi"/>
                <w:sz w:val="20"/>
                <w:szCs w:val="20"/>
              </w:rPr>
              <w:t>More musical styles</w:t>
            </w: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AC3839C" w14:textId="77777777" w:rsidR="00914A48" w:rsidRPr="00F45916" w:rsidRDefault="00914A48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74466E2" w14:textId="1E868C5D" w:rsidR="00914A48" w:rsidRPr="00F45916" w:rsidRDefault="00914A48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B04576" w:rsidRPr="00F45916" w14:paraId="2179CAED" w14:textId="77777777" w:rsidTr="00A842DD">
        <w:trPr>
          <w:trHeight w:val="66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0320286D" w14:textId="5D874D38" w:rsidR="00B04576" w:rsidRPr="00F45916" w:rsidRDefault="00B04576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Progression of skills Year 3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2A18AC" w14:textId="5A74F30D" w:rsidR="00F20640" w:rsidRDefault="00F20640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  <w:r w:rsidR="0034415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(through assemblies and performances)</w:t>
            </w:r>
          </w:p>
          <w:p w14:paraId="2F2420BC" w14:textId="77777777" w:rsidR="00187314" w:rsidRDefault="00187314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3965A2" w14:textId="77777777" w:rsidR="00187314" w:rsidRDefault="00187314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4B46ED" w14:textId="77777777" w:rsidR="00187314" w:rsidRDefault="00187314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FCAD4A5" w14:textId="77777777" w:rsidR="00187314" w:rsidRDefault="00187314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FCC7A9" w14:textId="77777777" w:rsidR="00187314" w:rsidRPr="00F45916" w:rsidRDefault="00187314" w:rsidP="00F20640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266F49" w14:textId="77777777" w:rsidR="00412C52" w:rsidRDefault="00412C5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016908" w14:textId="22171251" w:rsidR="00F20640" w:rsidRDefault="00F20640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112A0F48" w14:textId="77777777" w:rsidR="00084ED4" w:rsidRDefault="00084ED4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1876D" w14:textId="77777777" w:rsidR="002B2505" w:rsidRDefault="002B2505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980BA9" w14:textId="77777777" w:rsidR="002B2505" w:rsidRPr="00F45916" w:rsidRDefault="002B2505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273CFB" w14:textId="77777777" w:rsidR="00F20640" w:rsidRDefault="00F20640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1DBC2B02" w14:textId="77777777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A5AF0BF" w14:textId="77777777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6486105" w14:textId="77777777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DCE2447" w14:textId="77777777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DACED7" w14:textId="77777777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374DD4D" w14:textId="77777777" w:rsidR="008C1A80" w:rsidRDefault="008C1A80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D070D9" w14:textId="77777777" w:rsidR="008C1A80" w:rsidRDefault="008C1A80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D366478" w14:textId="77777777" w:rsidR="008C1A80" w:rsidRDefault="008C1A80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25E7A01" w14:textId="77777777" w:rsidR="00A57972" w:rsidRDefault="00A5797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A5D4E8" w14:textId="6680B2F6" w:rsidR="009774B7" w:rsidRDefault="009774B7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Performing</w:t>
            </w:r>
          </w:p>
          <w:p w14:paraId="7448EA5E" w14:textId="77777777" w:rsidR="00A57972" w:rsidRDefault="00A5797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1DADEFF" w14:textId="77777777" w:rsidR="00A57972" w:rsidRDefault="00A5797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D03E0EA" w14:textId="77777777" w:rsidR="00A57972" w:rsidRDefault="00A5797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F097DFE" w14:textId="77777777" w:rsidR="00A57972" w:rsidRPr="00F45916" w:rsidRDefault="00A57972" w:rsidP="002B250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5FA4ADE" w14:textId="77777777" w:rsidR="00F2641C" w:rsidRDefault="00F2641C" w:rsidP="00A7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5B6AAA" w14:textId="1361B21A" w:rsidR="00F20640" w:rsidRPr="00F45916" w:rsidRDefault="00F2641C" w:rsidP="00A722C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notation</w:t>
            </w:r>
          </w:p>
          <w:p w14:paraId="6E9DAA90" w14:textId="77777777" w:rsidR="00B04576" w:rsidRPr="00F45916" w:rsidRDefault="00B04576" w:rsidP="003D46F1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2452418" w14:textId="77777777" w:rsidR="00187314" w:rsidRDefault="00187314" w:rsidP="00D66F1B">
            <w:r>
              <w:t>Sing a widening range of unison songs of varying styles and structures with a pitch range of do–so (</w:t>
            </w:r>
            <w:proofErr w:type="gramStart"/>
            <w:r>
              <w:t>e.g.</w:t>
            </w:r>
            <w:proofErr w:type="gramEnd"/>
            <w:r>
              <w:t xml:space="preserve"> Extreme Weather), tunefully and with expression. Perform forte and piano, loud and soft. </w:t>
            </w:r>
          </w:p>
          <w:p w14:paraId="198E78F7" w14:textId="77777777" w:rsidR="00187314" w:rsidRDefault="00187314" w:rsidP="00D66F1B">
            <w:r>
              <w:t>Perform actions confidently and in time to a range of action songs (</w:t>
            </w:r>
            <w:proofErr w:type="gramStart"/>
            <w:r>
              <w:t>e.g.</w:t>
            </w:r>
            <w:proofErr w:type="gramEnd"/>
            <w:r>
              <w:t xml:space="preserve"> Heads and Shoulders). </w:t>
            </w:r>
          </w:p>
          <w:p w14:paraId="10D949E2" w14:textId="77777777" w:rsidR="00CA33E5" w:rsidRDefault="00187314" w:rsidP="00D66F1B">
            <w:r>
              <w:t xml:space="preserve">Walk, </w:t>
            </w:r>
            <w:proofErr w:type="gramStart"/>
            <w:r>
              <w:t>move</w:t>
            </w:r>
            <w:proofErr w:type="gramEnd"/>
            <w:r>
              <w:t xml:space="preserve"> or clap a steady beat with others, changing the speed of the beat as the tempo of the music changes.  Perform as a choir in school assemblies.</w:t>
            </w:r>
          </w:p>
          <w:p w14:paraId="4531C9CA" w14:textId="77777777" w:rsidR="00412C52" w:rsidRDefault="00412C52" w:rsidP="00D66F1B"/>
          <w:p w14:paraId="754CA31E" w14:textId="77777777" w:rsidR="002B2505" w:rsidRDefault="002B2505" w:rsidP="00D66F1B">
            <w:r>
              <w:t>Listening to recorded performances should be complemented by opportunities to experience live music making in and out of school.</w:t>
            </w:r>
          </w:p>
          <w:p w14:paraId="2A4286C5" w14:textId="77777777" w:rsidR="00084ED4" w:rsidRDefault="00084ED4" w:rsidP="00D66F1B"/>
          <w:p w14:paraId="087C43B1" w14:textId="0A5181E3" w:rsidR="00084ED4" w:rsidRDefault="00084ED4" w:rsidP="00D66F1B">
            <w:r>
              <w:t>Become more skilled in improvising (using voices, tuned and untuned percussion and instruments played in whole-class/group/individual/instrumental teaching), inventing short ‘on-the-spot’ responses using a limited note-range.</w:t>
            </w:r>
          </w:p>
          <w:p w14:paraId="627E8B92" w14:textId="19941701" w:rsidR="009774B7" w:rsidRDefault="009774B7" w:rsidP="00D66F1B">
            <w:r>
              <w:t>Structure musical ideas (</w:t>
            </w:r>
            <w:proofErr w:type="gramStart"/>
            <w:r>
              <w:t>e.g.</w:t>
            </w:r>
            <w:proofErr w:type="gramEnd"/>
            <w:r>
              <w:t xml:space="preserve"> using echo or question and answer phrases) to create music that has a beginning, middle and end. Pupils should compose in response to different stimuli, </w:t>
            </w:r>
            <w:proofErr w:type="gramStart"/>
            <w:r>
              <w:t>e.g.</w:t>
            </w:r>
            <w:proofErr w:type="gramEnd"/>
            <w:r>
              <w:t xml:space="preserve"> stories, verse, images (paintings and photographs) and musical sources.</w:t>
            </w:r>
          </w:p>
          <w:p w14:paraId="2E0B8982" w14:textId="77777777" w:rsidR="008C1A80" w:rsidRDefault="008C1A80" w:rsidP="00D66F1B">
            <w:r>
              <w:t xml:space="preserve">Combine known rhythmic notation with letter names to create rising and falling phrases using just three notes (do, re and mi). </w:t>
            </w:r>
          </w:p>
          <w:p w14:paraId="253351E2" w14:textId="6E578162" w:rsidR="008C1A80" w:rsidRDefault="008C1A80" w:rsidP="00D66F1B">
            <w:r>
              <w:t>Compose song accompaniments on untuned percussion using known rhythms and note values.</w:t>
            </w:r>
          </w:p>
          <w:p w14:paraId="1ACAC875" w14:textId="77777777" w:rsidR="00A57972" w:rsidRDefault="00A57972" w:rsidP="00D66F1B"/>
          <w:p w14:paraId="6BABE4E0" w14:textId="59B4D6DC" w:rsidR="00A57972" w:rsidRDefault="00A57972" w:rsidP="00D66F1B">
            <w:r>
              <w:t>Develop facility in playing tuned percussion or a melodic instrument such as violin or recorder. Play and perform melodies following staff notation using a small range (</w:t>
            </w:r>
            <w:proofErr w:type="gramStart"/>
            <w:r>
              <w:t>e.g.</w:t>
            </w:r>
            <w:proofErr w:type="gramEnd"/>
            <w:r>
              <w:t xml:space="preserve"> Middle C–E/do–mi) as a whole class or in small groups (e.g. trios and quartets). • Use listening skills to correctly order phrases using dot notation, showing different arrangements of notes C-D-E/do-re-mi (see illustration):</w:t>
            </w:r>
          </w:p>
          <w:p w14:paraId="50DD76D1" w14:textId="77777777" w:rsidR="00084ED4" w:rsidRDefault="00084ED4" w:rsidP="00D66F1B"/>
          <w:p w14:paraId="04AB127D" w14:textId="77777777" w:rsidR="00F2641C" w:rsidRDefault="00F2641C" w:rsidP="00D66F1B">
            <w:r>
              <w:t xml:space="preserve">Introduce the stave, lines and spaces, and clef. Use dot notation to show higher or lower pitch. </w:t>
            </w:r>
          </w:p>
          <w:p w14:paraId="6769216B" w14:textId="77777777" w:rsidR="00F2641C" w:rsidRDefault="00F2641C" w:rsidP="00D66F1B">
            <w:r>
              <w:t xml:space="preserve">Introduce and understand the differences between crotchets and paired quavers. </w:t>
            </w:r>
          </w:p>
          <w:p w14:paraId="47149BC6" w14:textId="089C189E" w:rsidR="00F2641C" w:rsidRDefault="00F2641C" w:rsidP="00D66F1B">
            <w:r>
              <w:t>Apply word chants to rhythms, understanding how to link each syllable to one musical note.</w:t>
            </w:r>
          </w:p>
          <w:p w14:paraId="0D26B852" w14:textId="181AA29F" w:rsidR="00084ED4" w:rsidRPr="00F45916" w:rsidRDefault="00084ED4" w:rsidP="00D66F1B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3401C7" w:rsidRPr="00F45916" w14:paraId="5C174684" w14:textId="77777777" w:rsidTr="0094712E">
        <w:trPr>
          <w:trHeight w:val="66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D7F0BCE" w14:textId="2E32101B" w:rsidR="003401C7" w:rsidRPr="00F45916" w:rsidRDefault="003401C7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Year 4</w:t>
            </w: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49EACFE" w14:textId="77777777" w:rsidR="003401C7" w:rsidRDefault="003401C7" w:rsidP="007A54A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01C7">
              <w:rPr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</w:p>
          <w:p w14:paraId="738C5E11" w14:textId="50828A36" w:rsidR="003D1A94" w:rsidRPr="000621D3" w:rsidRDefault="00E36626" w:rsidP="007A54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3">
              <w:rPr>
                <w:rFonts w:ascii="Arial" w:hAnsi="Arial" w:cs="Arial"/>
                <w:sz w:val="20"/>
                <w:szCs w:val="20"/>
              </w:rPr>
              <w:t>Musical structures</w:t>
            </w: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C636D5" w14:textId="77777777" w:rsidR="003401C7" w:rsidRDefault="003401C7" w:rsidP="007A54AC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</w:p>
          <w:p w14:paraId="4EE9C885" w14:textId="674306AC" w:rsidR="00E36626" w:rsidRPr="000621D3" w:rsidRDefault="00E36626" w:rsidP="007A54AC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3">
              <w:rPr>
                <w:rFonts w:ascii="Arial" w:hAnsi="Arial" w:cs="Arial"/>
                <w:sz w:val="20"/>
                <w:szCs w:val="20"/>
              </w:rPr>
              <w:t>Exploring feelings when you play</w:t>
            </w: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9BE8163" w14:textId="27591C31" w:rsidR="003401C7" w:rsidRPr="007A54AC" w:rsidRDefault="003401C7" w:rsidP="007A54AC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3F815A35" w14:textId="77777777" w:rsidR="003401C7" w:rsidRDefault="003401C7" w:rsidP="007A54AC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A54AC">
              <w:rPr>
                <w:rFonts w:ascii="Arial" w:hAnsi="Arial" w:cs="Arial"/>
                <w:b/>
                <w:bCs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73699C40" w14:textId="2323203A" w:rsidR="00E36626" w:rsidRPr="000621D3" w:rsidRDefault="00E36626" w:rsidP="007A54AC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3">
              <w:rPr>
                <w:rFonts w:ascii="Arial" w:hAnsi="Arial" w:cs="Arial"/>
                <w:sz w:val="20"/>
                <w:szCs w:val="20"/>
              </w:rPr>
              <w:t>Compose with your friends</w:t>
            </w: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0848CE9D" w14:textId="77777777" w:rsidR="003401C7" w:rsidRDefault="003401C7" w:rsidP="007A54AC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  <w:p w14:paraId="0E434723" w14:textId="763F041C" w:rsidR="00E36626" w:rsidRPr="000621D3" w:rsidRDefault="00E36626" w:rsidP="007A54AC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621D3">
              <w:rPr>
                <w:rFonts w:ascii="Arial" w:hAnsi="Arial" w:cs="Arial"/>
                <w:sz w:val="20"/>
                <w:szCs w:val="20"/>
              </w:rPr>
              <w:t>Feelings through music</w:t>
            </w: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621D226" w14:textId="77777777" w:rsidR="003401C7" w:rsidRDefault="003401C7" w:rsidP="007A54AC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A54A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Summer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1E1AD4F6" w14:textId="55E819AA" w:rsidR="000621D3" w:rsidRPr="000621D3" w:rsidRDefault="000621D3" w:rsidP="007A54AC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1D3">
              <w:rPr>
                <w:rFonts w:ascii="Arial" w:eastAsia="Times New Roman" w:hAnsi="Arial" w:cs="Arial"/>
                <w:sz w:val="20"/>
                <w:szCs w:val="20"/>
              </w:rPr>
              <w:t>Expression and improvisation</w:t>
            </w: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F21FF90" w14:textId="77777777" w:rsidR="003401C7" w:rsidRDefault="003401C7" w:rsidP="007A54AC">
            <w:pPr>
              <w:ind w:left="108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Summer 2</w:t>
            </w:r>
          </w:p>
          <w:p w14:paraId="716F7638" w14:textId="4A01FCAA" w:rsidR="000621D3" w:rsidRPr="000621D3" w:rsidRDefault="000621D3" w:rsidP="007A54AC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621D3">
              <w:rPr>
                <w:rFonts w:ascii="Arial" w:eastAsia="Times New Roman" w:hAnsi="Arial" w:cs="Arial"/>
                <w:sz w:val="20"/>
                <w:szCs w:val="20"/>
              </w:rPr>
              <w:t>The show must go on!</w:t>
            </w:r>
          </w:p>
        </w:tc>
      </w:tr>
      <w:tr w:rsidR="003401C7" w:rsidRPr="00F45916" w14:paraId="7FECC143" w14:textId="77777777" w:rsidTr="0094712E">
        <w:trPr>
          <w:trHeight w:val="305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2510AAB" w14:textId="0372048C" w:rsidR="003401C7" w:rsidRPr="00F45916" w:rsidRDefault="003401C7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919C690" w14:textId="77777777" w:rsidR="003401C7" w:rsidRPr="00F45916" w:rsidRDefault="003401C7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F85603E" w14:textId="087C06B3" w:rsidR="003401C7" w:rsidRPr="00F45916" w:rsidRDefault="003401C7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7ACA0063" w14:textId="5AB6EFCF" w:rsidR="003401C7" w:rsidRPr="00F45916" w:rsidRDefault="003401C7" w:rsidP="003D46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678052E" w14:textId="77777777" w:rsidR="003401C7" w:rsidRPr="00F45916" w:rsidRDefault="003401C7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79B6C4" w14:textId="320EA260" w:rsidR="003401C7" w:rsidRPr="00F45916" w:rsidRDefault="003401C7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4DEC86" w14:textId="77777777" w:rsidR="003401C7" w:rsidRPr="00F45916" w:rsidRDefault="003401C7" w:rsidP="003D46F1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81D1CF6" w14:textId="36536B73" w:rsidR="003401C7" w:rsidRPr="00F45916" w:rsidRDefault="003401C7" w:rsidP="003D46F1">
            <w:pPr>
              <w:ind w:left="1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04576" w:rsidRPr="00F45916" w14:paraId="109C323D" w14:textId="77777777" w:rsidTr="00A842DD">
        <w:trPr>
          <w:trHeight w:val="5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9FA6B1A" w14:textId="03173C85" w:rsidR="00B04576" w:rsidRPr="00F45916" w:rsidRDefault="00B04576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Progression of skills Year 4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9947EC1" w14:textId="77777777" w:rsidR="003451AD" w:rsidRDefault="003451AD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</w:p>
          <w:p w14:paraId="30CF8DD4" w14:textId="42C3CB2E" w:rsidR="003451AD" w:rsidRDefault="00AF7059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(through assemblies and performances)</w:t>
            </w:r>
          </w:p>
          <w:p w14:paraId="2580BE15" w14:textId="77777777" w:rsidR="003451AD" w:rsidRDefault="003451AD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8EAB8" w14:textId="77777777" w:rsidR="003451AD" w:rsidRDefault="003451AD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216C70" w14:textId="77777777" w:rsidR="003451AD" w:rsidRDefault="003451AD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49C51F" w14:textId="77777777" w:rsidR="003451AD" w:rsidRPr="00F45916" w:rsidRDefault="003451AD" w:rsidP="003451AD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1C3E8F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F936D7" w14:textId="77777777" w:rsidR="00AF7AC7" w:rsidRDefault="00AF7AC7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76BC5C" w14:textId="77777777" w:rsidR="00AF7AC7" w:rsidRDefault="00AF7AC7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98B703" w14:textId="28AAC0D3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49B1B75F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483B7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0CDD2E8" w14:textId="77777777" w:rsidR="003451AD" w:rsidRPr="00F45916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20D670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5DCF5D74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411204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5D0C5B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AFBDED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315EFC9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9CBED2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515F18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BA0FA1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F6939D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16EE67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38E5BB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9E4756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441E71E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3CE1EE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293BF3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3CC22C0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799BD4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5A8E3B7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91E17D" w14:textId="77777777" w:rsidR="005922D5" w:rsidRDefault="005922D5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89DF19" w14:textId="2D4C8BA5" w:rsidR="003451AD" w:rsidRDefault="00266E88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Instrumental performance</w:t>
            </w:r>
          </w:p>
          <w:p w14:paraId="3940C5F5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F715DC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0E41D6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0068F6" w14:textId="77777777" w:rsidR="003451AD" w:rsidRPr="00F45916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6C78460" w14:textId="77777777" w:rsidR="003451AD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ED3BD7" w14:textId="77777777" w:rsidR="00266E88" w:rsidRDefault="00266E88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363218" w14:textId="77777777" w:rsidR="00266E88" w:rsidRDefault="00266E88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0045CC" w14:textId="77777777" w:rsidR="00266E88" w:rsidRDefault="00266E88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A99AC2" w14:textId="77777777" w:rsidR="005A1EEB" w:rsidRDefault="005A1EEB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E3BC65" w14:textId="77777777" w:rsidR="005A1EEB" w:rsidRDefault="005A1EEB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2E3D00" w14:textId="12A2F027" w:rsidR="003451AD" w:rsidRPr="00F45916" w:rsidRDefault="003451AD" w:rsidP="003451A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notation</w:t>
            </w:r>
          </w:p>
          <w:p w14:paraId="412AA999" w14:textId="77777777" w:rsidR="00B04576" w:rsidRPr="00F45916" w:rsidRDefault="00B04576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47A3F2" w14:textId="77777777" w:rsidR="00AF7AC7" w:rsidRDefault="00AF7AC7" w:rsidP="00AF7AC7">
            <w:pPr>
              <w:ind w:left="108"/>
            </w:pPr>
            <w:r>
              <w:lastRenderedPageBreak/>
              <w:t>Continue to sing a broad range of unison songs with the range of an octave (do–do) (</w:t>
            </w:r>
            <w:proofErr w:type="gramStart"/>
            <w:r>
              <w:t>e.g.</w:t>
            </w:r>
            <w:proofErr w:type="gramEnd"/>
            <w:r>
              <w:t xml:space="preserve"> One More Day–a traditional sea shanty) pitching the voice accurately and following directions for getting louder (crescendo) and quieter (decrescendo). </w:t>
            </w:r>
          </w:p>
          <w:p w14:paraId="515FAC4A" w14:textId="77777777" w:rsidR="00AF7AC7" w:rsidRDefault="00AF7AC7" w:rsidP="00AF7AC7">
            <w:pPr>
              <w:ind w:left="108"/>
            </w:pPr>
            <w:r>
              <w:t>Sing rounds and partner songs in different time signatures (2, 3 and 4 time) (</w:t>
            </w:r>
            <w:proofErr w:type="gramStart"/>
            <w:r>
              <w:t>e.g.</w:t>
            </w:r>
            <w:proofErr w:type="gramEnd"/>
            <w:r>
              <w:t xml:space="preserve"> Our Dustbin) and begin to sing repertoire with small and large leaps as well as a simple second part to introduce vocal harmony (e.g. Hear the Wind). </w:t>
            </w:r>
          </w:p>
          <w:p w14:paraId="2925D6D5" w14:textId="77777777" w:rsidR="00A82454" w:rsidRDefault="00AF7AC7" w:rsidP="00AF7AC7">
            <w:pPr>
              <w:ind w:left="108"/>
            </w:pPr>
            <w:r>
              <w:t>Perform a range of songs in school assemblies.</w:t>
            </w:r>
          </w:p>
          <w:p w14:paraId="032ADC7B" w14:textId="77777777" w:rsidR="000371DF" w:rsidRDefault="000371DF" w:rsidP="00AF7AC7">
            <w:pPr>
              <w:ind w:left="108"/>
            </w:pPr>
          </w:p>
          <w:p w14:paraId="15ACF4E3" w14:textId="77777777" w:rsidR="000371DF" w:rsidRDefault="000371DF" w:rsidP="00AF7AC7">
            <w:pPr>
              <w:ind w:left="108"/>
            </w:pPr>
            <w:r>
              <w:t>Listening to recorded performances should be complemented by opportunities to experience live music making in and out of school.</w:t>
            </w:r>
          </w:p>
          <w:p w14:paraId="2A65A82F" w14:textId="77777777" w:rsidR="000371DF" w:rsidRDefault="000371DF" w:rsidP="00AF7AC7">
            <w:pPr>
              <w:ind w:left="108"/>
            </w:pPr>
          </w:p>
          <w:p w14:paraId="0FD92FB3" w14:textId="77777777" w:rsidR="000371DF" w:rsidRDefault="000371DF" w:rsidP="00AF7AC7">
            <w:pPr>
              <w:ind w:left="108"/>
            </w:pPr>
          </w:p>
          <w:p w14:paraId="65678BE0" w14:textId="77777777" w:rsidR="005722E2" w:rsidRDefault="005722E2" w:rsidP="00AF7AC7">
            <w:pPr>
              <w:ind w:left="108"/>
            </w:pPr>
            <w:r>
              <w:t xml:space="preserve">Improvise on a limited range of pitches on the instrument they are now learning, making use of musical features including smooth (legato) and detached (staccato). </w:t>
            </w:r>
          </w:p>
          <w:p w14:paraId="20E409D1" w14:textId="77777777" w:rsidR="000371DF" w:rsidRDefault="005722E2" w:rsidP="00AF7AC7">
            <w:pPr>
              <w:ind w:left="108"/>
            </w:pPr>
            <w:r>
              <w:t>Begin to make compositional decisions about the overall structure of improvisations. Continue this process in the composition tasks below.</w:t>
            </w:r>
          </w:p>
          <w:p w14:paraId="4552E3EE" w14:textId="77777777" w:rsidR="005922D5" w:rsidRDefault="005922D5" w:rsidP="00AF7AC7">
            <w:pPr>
              <w:ind w:left="108"/>
            </w:pPr>
            <w:r>
              <w:t>Combine known rhythmic notation with letter names to create short pentatonic phrases using a limited range of 5 pitches suitable for the instruments being learnt. Sing and play these phrases as self-standing compositions.  Arrange individual notation cards of known note values (</w:t>
            </w:r>
            <w:proofErr w:type="gramStart"/>
            <w:r>
              <w:t>i.e.</w:t>
            </w:r>
            <w:proofErr w:type="gramEnd"/>
            <w:r>
              <w:t xml:space="preserve"> minim, crotchet, crotchet rest and paired quavers) to create sequences of 2-, 3- or 4-beat phrases, arranged into bars. </w:t>
            </w:r>
          </w:p>
          <w:p w14:paraId="1A80A137" w14:textId="77777777" w:rsidR="005922D5" w:rsidRDefault="005922D5" w:rsidP="00AF7AC7">
            <w:pPr>
              <w:ind w:left="108"/>
            </w:pPr>
            <w:r>
              <w:t xml:space="preserve">Explore developing knowledge of musical components by composing music to create a specific mood, for example creating music to accompany a short film clip. </w:t>
            </w:r>
          </w:p>
          <w:p w14:paraId="251C2AA7" w14:textId="77777777" w:rsidR="005922D5" w:rsidRDefault="005922D5" w:rsidP="00AF7AC7">
            <w:pPr>
              <w:ind w:left="108"/>
            </w:pPr>
            <w:r>
              <w:t xml:space="preserve">Introduce major and minor chords. </w:t>
            </w:r>
          </w:p>
          <w:p w14:paraId="4033ED8A" w14:textId="77777777" w:rsidR="005922D5" w:rsidRDefault="005922D5" w:rsidP="00AF7AC7">
            <w:pPr>
              <w:ind w:left="108"/>
            </w:pPr>
            <w:r>
              <w:t xml:space="preserve">Include instruments played in </w:t>
            </w:r>
            <w:proofErr w:type="gramStart"/>
            <w:r>
              <w:t>whole-class</w:t>
            </w:r>
            <w:proofErr w:type="gramEnd"/>
            <w:r>
              <w:t xml:space="preserve">/group/individual teaching to expand the scope and range of the sound palette available for composition work. </w:t>
            </w:r>
          </w:p>
          <w:p w14:paraId="106E81B8" w14:textId="77777777" w:rsidR="005722E2" w:rsidRDefault="005922D5" w:rsidP="00AF7AC7">
            <w:pPr>
              <w:ind w:left="108"/>
            </w:pPr>
            <w:r>
              <w:t xml:space="preserve">Capture and record creative ideas using any </w:t>
            </w:r>
            <w:proofErr w:type="gramStart"/>
            <w:r>
              <w:t>of:</w:t>
            </w:r>
            <w:proofErr w:type="gramEnd"/>
            <w:r>
              <w:t xml:space="preserve"> o graphic symbols </w:t>
            </w:r>
            <w:proofErr w:type="spellStart"/>
            <w:r>
              <w:t>o</w:t>
            </w:r>
            <w:proofErr w:type="spellEnd"/>
            <w:r>
              <w:t xml:space="preserve"> rhythm notation and time signatures </w:t>
            </w:r>
            <w:proofErr w:type="spellStart"/>
            <w:r>
              <w:t>o</w:t>
            </w:r>
            <w:proofErr w:type="spellEnd"/>
            <w:r>
              <w:t xml:space="preserve"> staff notation o technology.</w:t>
            </w:r>
          </w:p>
          <w:p w14:paraId="2C5B86C4" w14:textId="77777777" w:rsidR="00266E88" w:rsidRDefault="00266E88" w:rsidP="00AF7AC7">
            <w:pPr>
              <w:ind w:left="108"/>
            </w:pPr>
          </w:p>
          <w:p w14:paraId="1CD0AC3E" w14:textId="77777777" w:rsidR="00266E88" w:rsidRDefault="00266E88" w:rsidP="00AF7AC7">
            <w:pPr>
              <w:ind w:left="108"/>
            </w:pPr>
          </w:p>
          <w:p w14:paraId="4C531BF9" w14:textId="77777777" w:rsidR="00266E88" w:rsidRDefault="00266E88" w:rsidP="00AF7AC7">
            <w:pPr>
              <w:ind w:left="108"/>
            </w:pPr>
            <w:r>
              <w:lastRenderedPageBreak/>
              <w:t xml:space="preserve">Develop facility in the basic skills of a selected musical instrument over a sustained learning period. This can be achieved through working closely with your local Music Education Hub who can provide whole-class instrumental teaching programmes. </w:t>
            </w:r>
          </w:p>
          <w:p w14:paraId="12BDC0A2" w14:textId="77777777" w:rsidR="00266E88" w:rsidRDefault="00266E88" w:rsidP="00AF7AC7">
            <w:pPr>
              <w:ind w:left="108"/>
            </w:pPr>
            <w:r>
              <w:t>Play and perform melodies following staff notation using a small range (</w:t>
            </w:r>
            <w:proofErr w:type="gramStart"/>
            <w:r>
              <w:t>e.g.</w:t>
            </w:r>
            <w:proofErr w:type="gramEnd"/>
            <w:r>
              <w:t xml:space="preserve"> Middle C–G/do–so) as a whole-class or in small groups. </w:t>
            </w:r>
          </w:p>
          <w:p w14:paraId="5C870A37" w14:textId="77777777" w:rsidR="00266E88" w:rsidRDefault="00266E88" w:rsidP="00AF7AC7">
            <w:pPr>
              <w:ind w:left="108"/>
            </w:pPr>
            <w:r>
              <w:t>Perform in two or more parts (</w:t>
            </w:r>
            <w:proofErr w:type="gramStart"/>
            <w:r>
              <w:t>e.g.</w:t>
            </w:r>
            <w:proofErr w:type="gramEnd"/>
            <w:r>
              <w:t xml:space="preserve"> melody and accompaniment or a duet) from simple notation using instruments played in whole class teaching. Identify static and moving parts. 28 </w:t>
            </w:r>
          </w:p>
          <w:p w14:paraId="505036F7" w14:textId="1335E0A6" w:rsidR="00266E88" w:rsidRDefault="00266E88" w:rsidP="00AF7AC7">
            <w:pPr>
              <w:ind w:left="108"/>
            </w:pPr>
            <w:r>
              <w:t>Copy short melodic phrases including those using the pentatonic scale (</w:t>
            </w:r>
            <w:proofErr w:type="gramStart"/>
            <w:r>
              <w:t>e.g.</w:t>
            </w:r>
            <w:proofErr w:type="gramEnd"/>
            <w:r>
              <w:t xml:space="preserve"> C, D, E, G, A)</w:t>
            </w:r>
          </w:p>
          <w:p w14:paraId="723A14FA" w14:textId="77777777" w:rsidR="005A1EEB" w:rsidRDefault="005A1EEB" w:rsidP="00AF7AC7">
            <w:pPr>
              <w:ind w:left="108"/>
            </w:pPr>
          </w:p>
          <w:p w14:paraId="3B284D3F" w14:textId="77777777" w:rsidR="005A1EEB" w:rsidRDefault="005A1EEB" w:rsidP="00AF7AC7">
            <w:pPr>
              <w:ind w:left="108"/>
            </w:pPr>
            <w:r>
              <w:t xml:space="preserve">Introduce and understand the differences between minims, crotchets, paired </w:t>
            </w:r>
            <w:proofErr w:type="gramStart"/>
            <w:r>
              <w:t>quavers</w:t>
            </w:r>
            <w:proofErr w:type="gramEnd"/>
            <w:r>
              <w:t xml:space="preserve"> and rests. </w:t>
            </w:r>
          </w:p>
          <w:p w14:paraId="4AD6A7E9" w14:textId="77777777" w:rsidR="005A1EEB" w:rsidRDefault="005A1EEB" w:rsidP="00AF7AC7">
            <w:pPr>
              <w:ind w:left="108"/>
            </w:pPr>
            <w:r>
              <w:t>Read and perform pitch notation within a defined range (</w:t>
            </w:r>
            <w:proofErr w:type="gramStart"/>
            <w:r>
              <w:t>e.g.</w:t>
            </w:r>
            <w:proofErr w:type="gramEnd"/>
            <w:r>
              <w:t xml:space="preserve"> C–G/do–so). </w:t>
            </w:r>
          </w:p>
          <w:p w14:paraId="05D78246" w14:textId="77777777" w:rsidR="005A1EEB" w:rsidRDefault="005A1EEB" w:rsidP="00AF7AC7">
            <w:pPr>
              <w:ind w:left="108"/>
            </w:pPr>
            <w:r>
              <w:t>Follow and perform simple rhythmic scores to a steady beat: maintain individual parts accurately within the rhythmic texture, achieving a sense of ensemble.</w:t>
            </w:r>
          </w:p>
          <w:p w14:paraId="134433F2" w14:textId="77777777" w:rsidR="00912996" w:rsidRDefault="00912996" w:rsidP="00AF7AC7">
            <w:pPr>
              <w:ind w:left="108"/>
            </w:pPr>
          </w:p>
          <w:p w14:paraId="4B8B486B" w14:textId="77777777" w:rsidR="00912996" w:rsidRDefault="00912996" w:rsidP="00AF7AC7">
            <w:pPr>
              <w:ind w:left="108"/>
            </w:pPr>
          </w:p>
          <w:p w14:paraId="197C67E3" w14:textId="77777777" w:rsidR="00912996" w:rsidRDefault="00912996" w:rsidP="00AF7AC7">
            <w:pPr>
              <w:ind w:left="108"/>
            </w:pPr>
          </w:p>
          <w:p w14:paraId="220D7B0E" w14:textId="77777777" w:rsidR="00912996" w:rsidRDefault="00912996" w:rsidP="00AF7AC7">
            <w:pPr>
              <w:ind w:left="108"/>
            </w:pPr>
          </w:p>
          <w:p w14:paraId="1ADB0AB3" w14:textId="77777777" w:rsidR="00912996" w:rsidRDefault="00912996" w:rsidP="00AF7AC7">
            <w:pPr>
              <w:ind w:left="108"/>
            </w:pPr>
          </w:p>
          <w:p w14:paraId="17F37797" w14:textId="77777777" w:rsidR="00912996" w:rsidRDefault="00912996" w:rsidP="00AF7AC7">
            <w:pPr>
              <w:ind w:left="108"/>
            </w:pPr>
          </w:p>
          <w:p w14:paraId="0E55DFEE" w14:textId="77777777" w:rsidR="00912996" w:rsidRDefault="00912996" w:rsidP="00AF7AC7">
            <w:pPr>
              <w:ind w:left="108"/>
            </w:pPr>
          </w:p>
          <w:p w14:paraId="31FBA4B9" w14:textId="77777777" w:rsidR="00912996" w:rsidRDefault="00912996" w:rsidP="00AF7AC7">
            <w:pPr>
              <w:ind w:left="108"/>
            </w:pPr>
          </w:p>
          <w:p w14:paraId="5EB0A6C6" w14:textId="77777777" w:rsidR="00912996" w:rsidRDefault="00912996" w:rsidP="00AF7AC7">
            <w:pPr>
              <w:ind w:left="108"/>
            </w:pPr>
          </w:p>
          <w:p w14:paraId="6A9A5032" w14:textId="77777777" w:rsidR="00912996" w:rsidRDefault="00912996" w:rsidP="00AF7AC7">
            <w:pPr>
              <w:ind w:left="108"/>
            </w:pPr>
          </w:p>
          <w:p w14:paraId="4B03CEA2" w14:textId="77777777" w:rsidR="00912996" w:rsidRDefault="00912996" w:rsidP="00AF7AC7">
            <w:pPr>
              <w:ind w:left="108"/>
            </w:pPr>
          </w:p>
          <w:p w14:paraId="6131B913" w14:textId="77777777" w:rsidR="00912996" w:rsidRDefault="00912996" w:rsidP="00AF7AC7">
            <w:pPr>
              <w:ind w:left="108"/>
            </w:pPr>
          </w:p>
          <w:p w14:paraId="542F8FEE" w14:textId="77777777" w:rsidR="00912996" w:rsidRDefault="00912996" w:rsidP="00AF7AC7">
            <w:pPr>
              <w:ind w:left="108"/>
            </w:pPr>
          </w:p>
          <w:p w14:paraId="19CCAD86" w14:textId="77777777" w:rsidR="00912996" w:rsidRDefault="00912996" w:rsidP="00AF7AC7">
            <w:pPr>
              <w:ind w:left="108"/>
            </w:pPr>
          </w:p>
          <w:p w14:paraId="431B5895" w14:textId="77777777" w:rsidR="00912996" w:rsidRDefault="00912996" w:rsidP="00AF7AC7">
            <w:pPr>
              <w:ind w:left="108"/>
            </w:pPr>
          </w:p>
          <w:p w14:paraId="3AA10F8A" w14:textId="77777777" w:rsidR="00912996" w:rsidRDefault="00912996" w:rsidP="00AF7AC7">
            <w:pPr>
              <w:ind w:left="108"/>
            </w:pPr>
          </w:p>
          <w:p w14:paraId="10488746" w14:textId="77777777" w:rsidR="00912996" w:rsidRDefault="00912996" w:rsidP="00AF7AC7">
            <w:pPr>
              <w:ind w:left="108"/>
            </w:pPr>
          </w:p>
          <w:p w14:paraId="70B24C74" w14:textId="77777777" w:rsidR="00912996" w:rsidRDefault="00912996" w:rsidP="00AF7AC7">
            <w:pPr>
              <w:ind w:left="108"/>
            </w:pPr>
          </w:p>
          <w:p w14:paraId="454B7B72" w14:textId="77777777" w:rsidR="00912996" w:rsidRDefault="00912996" w:rsidP="00AF7AC7">
            <w:pPr>
              <w:ind w:left="108"/>
            </w:pPr>
          </w:p>
          <w:p w14:paraId="1681E789" w14:textId="032BE060" w:rsidR="00912996" w:rsidRPr="00F45916" w:rsidRDefault="00912996" w:rsidP="00AF7AC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621D3" w:rsidRPr="00F45916" w14:paraId="535321A0" w14:textId="77777777" w:rsidTr="00FE2EDF">
        <w:trPr>
          <w:trHeight w:val="2819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3A0CC39" w14:textId="77777777" w:rsidR="000621D3" w:rsidRDefault="000621D3" w:rsidP="0099039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Year 5</w:t>
            </w:r>
          </w:p>
          <w:p w14:paraId="75514C7A" w14:textId="31BCA8B1" w:rsidR="000621D3" w:rsidRDefault="000621D3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Wider opportunities</w:t>
            </w:r>
          </w:p>
          <w:p w14:paraId="7E3DD972" w14:textId="7CB9DA92" w:rsidR="000621D3" w:rsidRDefault="000621D3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Brass</w:t>
            </w:r>
          </w:p>
          <w:p w14:paraId="531195C4" w14:textId="3F7F59B2" w:rsidR="000621D3" w:rsidRPr="00F45916" w:rsidRDefault="000621D3" w:rsidP="003D46F1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1EED9F" w14:textId="1F7D62BE" w:rsidR="000621D3" w:rsidRPr="00841E57" w:rsidRDefault="000621D3" w:rsidP="00841E5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E57">
              <w:rPr>
                <w:rFonts w:ascii="Arial" w:hAnsi="Arial" w:cs="Arial"/>
                <w:b/>
                <w:bCs/>
                <w:sz w:val="20"/>
                <w:szCs w:val="20"/>
              </w:rPr>
              <w:t>Autumn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66671BC2" w14:textId="2B7ACEC2" w:rsidR="000621D3" w:rsidRPr="00367161" w:rsidRDefault="00367161" w:rsidP="0036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61">
              <w:rPr>
                <w:rFonts w:ascii="Arial" w:hAnsi="Arial" w:cs="Arial"/>
                <w:sz w:val="20"/>
                <w:szCs w:val="20"/>
              </w:rPr>
              <w:t>Melody and harmony in music</w:t>
            </w:r>
          </w:p>
          <w:p w14:paraId="1CA0C489" w14:textId="77777777" w:rsidR="000621D3" w:rsidRDefault="000621D3" w:rsidP="00912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A07430" w14:textId="77777777" w:rsidR="000621D3" w:rsidRDefault="000621D3" w:rsidP="00912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C964D06" w14:textId="77777777" w:rsidR="000621D3" w:rsidRDefault="000621D3" w:rsidP="00912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5DF656" w14:textId="77777777" w:rsidR="000621D3" w:rsidRDefault="000621D3" w:rsidP="0091299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016E7A" w14:textId="215AB13C" w:rsidR="000621D3" w:rsidRDefault="000621D3" w:rsidP="003671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</w:p>
          <w:p w14:paraId="2F4E0C96" w14:textId="1302FDD7" w:rsidR="00367161" w:rsidRPr="00367161" w:rsidRDefault="00367161" w:rsidP="0036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7161">
              <w:rPr>
                <w:rFonts w:ascii="Arial" w:hAnsi="Arial" w:cs="Arial"/>
                <w:sz w:val="20"/>
                <w:szCs w:val="20"/>
              </w:rPr>
              <w:t>Sing and play in different styles</w:t>
            </w:r>
          </w:p>
          <w:p w14:paraId="20B4FB1D" w14:textId="31A462BC" w:rsidR="000621D3" w:rsidRPr="00841E57" w:rsidRDefault="000621D3" w:rsidP="003D46F1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A124726" w14:textId="77777777" w:rsidR="000621D3" w:rsidRPr="00841E57" w:rsidRDefault="000621D3" w:rsidP="00841E5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760DB435" w14:textId="74D0CCB6" w:rsidR="000621D3" w:rsidRDefault="000621D3" w:rsidP="00841E57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E57">
              <w:rPr>
                <w:rFonts w:ascii="Arial" w:hAnsi="Arial" w:cs="Arial"/>
                <w:b/>
                <w:bCs/>
                <w:sz w:val="20"/>
                <w:szCs w:val="20"/>
              </w:rPr>
              <w:t>Spring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094A5762" w14:textId="1A74C1D0" w:rsidR="00367161" w:rsidRPr="00C7026F" w:rsidRDefault="00C7026F" w:rsidP="00841E57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26F">
              <w:rPr>
                <w:rFonts w:ascii="Arial" w:hAnsi="Arial" w:cs="Arial"/>
                <w:sz w:val="20"/>
                <w:szCs w:val="20"/>
              </w:rPr>
              <w:t>Composing and chords</w:t>
            </w:r>
          </w:p>
          <w:p w14:paraId="6B00D8E7" w14:textId="043B073D" w:rsidR="000621D3" w:rsidRDefault="000621D3" w:rsidP="00841E57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F2F2F2" w:themeFill="background1" w:themeFillShade="F2"/>
          </w:tcPr>
          <w:p w14:paraId="11D2F008" w14:textId="0C3C1751" w:rsidR="000621D3" w:rsidRDefault="000621D3" w:rsidP="0036716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21D3"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  <w:p w14:paraId="78572E3A" w14:textId="4DEE4891" w:rsidR="00C7026F" w:rsidRPr="00C7026F" w:rsidRDefault="00C7026F" w:rsidP="0036716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026F">
              <w:rPr>
                <w:rFonts w:ascii="Arial" w:hAnsi="Arial" w:cs="Arial"/>
                <w:sz w:val="20"/>
                <w:szCs w:val="20"/>
              </w:rPr>
              <w:t>Enjoying musical styles</w:t>
            </w:r>
          </w:p>
          <w:p w14:paraId="62821B84" w14:textId="1D58CC07" w:rsidR="000621D3" w:rsidRPr="0099039D" w:rsidRDefault="000621D3" w:rsidP="0099039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F2E8530" w14:textId="4962CA27" w:rsidR="000621D3" w:rsidRDefault="000621D3" w:rsidP="00841E5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1E57">
              <w:rPr>
                <w:rFonts w:ascii="Arial" w:hAnsi="Arial" w:cs="Arial"/>
                <w:b/>
                <w:bCs/>
                <w:sz w:val="20"/>
                <w:szCs w:val="20"/>
              </w:rPr>
              <w:t>Summer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</w:t>
            </w:r>
          </w:p>
          <w:p w14:paraId="6DF20E16" w14:textId="1829D5C8" w:rsidR="00C7026F" w:rsidRPr="00A45CE9" w:rsidRDefault="00A45CE9" w:rsidP="00841E57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CE9">
              <w:rPr>
                <w:rFonts w:ascii="Arial" w:hAnsi="Arial" w:cs="Arial"/>
                <w:sz w:val="20"/>
                <w:szCs w:val="20"/>
              </w:rPr>
              <w:t>Freedom to improvise</w:t>
            </w:r>
          </w:p>
          <w:p w14:paraId="36FE33D5" w14:textId="67916DA6" w:rsidR="000621D3" w:rsidRPr="00841E57" w:rsidRDefault="000621D3" w:rsidP="00841E5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6617572" w14:textId="77777777" w:rsidR="000621D3" w:rsidRDefault="000621D3" w:rsidP="00841E5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2</w:t>
            </w:r>
          </w:p>
          <w:p w14:paraId="5A9CFAEC" w14:textId="710E049B" w:rsidR="00A45CE9" w:rsidRPr="00A45CE9" w:rsidRDefault="00A45CE9" w:rsidP="00841E57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5CE9">
              <w:rPr>
                <w:rFonts w:ascii="Arial" w:hAnsi="Arial" w:cs="Arial"/>
                <w:sz w:val="20"/>
                <w:szCs w:val="20"/>
              </w:rPr>
              <w:t>Battle of the bands!</w:t>
            </w:r>
          </w:p>
        </w:tc>
      </w:tr>
      <w:tr w:rsidR="000621D3" w:rsidRPr="00F45916" w14:paraId="647F86A2" w14:textId="77777777" w:rsidTr="00FE2EDF">
        <w:trPr>
          <w:trHeight w:val="63"/>
        </w:trPr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485AE0F" w14:textId="0DDF02E9" w:rsidR="000621D3" w:rsidRPr="00F45916" w:rsidRDefault="000621D3" w:rsidP="0099039D">
            <w:pPr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2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A0CF7B0" w14:textId="77777777" w:rsidR="000621D3" w:rsidRPr="00F45916" w:rsidRDefault="000621D3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A12597" w14:textId="36439737" w:rsidR="000621D3" w:rsidRPr="00F45916" w:rsidRDefault="000621D3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542BEB05" w14:textId="77777777" w:rsidR="000621D3" w:rsidRPr="00F45916" w:rsidRDefault="000621D3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gridSpan w:val="4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2333B56" w14:textId="77777777" w:rsidR="000621D3" w:rsidRPr="00F45916" w:rsidRDefault="000621D3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CA74C9D" w14:textId="13168684" w:rsidR="000621D3" w:rsidRPr="00F45916" w:rsidRDefault="000621D3" w:rsidP="003D46F1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3CB3403" w14:textId="77777777" w:rsidR="000621D3" w:rsidRPr="00F45916" w:rsidRDefault="000621D3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79CC6B2" w14:textId="697C6212" w:rsidR="000621D3" w:rsidRPr="00F45916" w:rsidRDefault="000621D3" w:rsidP="003D46F1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4967" w:rsidRPr="00F45916" w14:paraId="778A9433" w14:textId="77777777" w:rsidTr="00A842DD">
        <w:trPr>
          <w:trHeight w:val="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11BB179D" w14:textId="2A151726" w:rsidR="00884967" w:rsidRPr="00F45916" w:rsidRDefault="00884967" w:rsidP="00884967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Progression of skills Year 5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F2D5667" w14:textId="77777777" w:rsidR="00884967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</w:p>
          <w:p w14:paraId="29587713" w14:textId="77777777" w:rsidR="00884967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DCDC95" w14:textId="77777777" w:rsidR="00884967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07214F" w14:textId="77777777" w:rsidR="00884967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95C418" w14:textId="77777777" w:rsidR="00884967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19091E1" w14:textId="77777777" w:rsidR="00884967" w:rsidRPr="00F45916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2393151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089094A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44363173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E13F33F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67BC5D" w14:textId="77777777" w:rsidR="00884967" w:rsidRPr="00F45916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B1F4A8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1203A5B4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F8A79C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E42CE82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3F92BF6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9187B4C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3EE10E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64CDD1C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CB3AF0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8A0D2C5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CC29148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F4C3619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C426BC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0EE958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81A8FCA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E0B026A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6861AB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A77A9B2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E728A83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Instrumental performance</w:t>
            </w:r>
          </w:p>
          <w:p w14:paraId="0B38BF3A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B0CBC76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2A6AAAC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EE5DFA" w14:textId="77777777" w:rsidR="00884967" w:rsidRPr="00F45916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9982352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900962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C4D38A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5F40DEE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EC73129" w14:textId="77777777" w:rsidR="00884967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D69850B" w14:textId="77777777" w:rsidR="00884967" w:rsidRPr="00F45916" w:rsidRDefault="00884967" w:rsidP="0088496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notation</w:t>
            </w:r>
          </w:p>
          <w:p w14:paraId="648D6DFC" w14:textId="77777777" w:rsidR="00884967" w:rsidRPr="00F45916" w:rsidRDefault="00884967" w:rsidP="00884967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2E28447" w14:textId="77777777" w:rsidR="00931C7D" w:rsidRDefault="00931C7D" w:rsidP="00727625">
            <w:pPr>
              <w:ind w:left="108"/>
            </w:pPr>
            <w:r>
              <w:lastRenderedPageBreak/>
              <w:t xml:space="preserve">Sing a broad range of songs from an extended repertoire with a sense of ensemble and performance. This should include observing phrasing, accurate </w:t>
            </w:r>
            <w:proofErr w:type="gramStart"/>
            <w:r>
              <w:t>pitching</w:t>
            </w:r>
            <w:proofErr w:type="gramEnd"/>
            <w:r>
              <w:t xml:space="preserve"> and appropriate style. </w:t>
            </w:r>
          </w:p>
          <w:p w14:paraId="2C5B0B35" w14:textId="77777777" w:rsidR="00931C7D" w:rsidRDefault="00931C7D" w:rsidP="00727625">
            <w:pPr>
              <w:ind w:left="108"/>
            </w:pPr>
            <w:r>
              <w:t xml:space="preserve">Sing three-part rounds, partner songs, and songs with a verse and a chorus. </w:t>
            </w:r>
          </w:p>
          <w:p w14:paraId="42530654" w14:textId="77777777" w:rsidR="00884967" w:rsidRDefault="00931C7D" w:rsidP="00727625">
            <w:pPr>
              <w:ind w:left="108"/>
            </w:pPr>
            <w:r>
              <w:t>Perform a range of songs in school assemblies and in school performance opportunities.</w:t>
            </w:r>
          </w:p>
          <w:p w14:paraId="193E955F" w14:textId="77777777" w:rsidR="00262B9C" w:rsidRDefault="00262B9C" w:rsidP="00727625">
            <w:pPr>
              <w:ind w:left="108"/>
            </w:pPr>
          </w:p>
          <w:p w14:paraId="7C2A8B81" w14:textId="77777777" w:rsidR="00262B9C" w:rsidRDefault="00262B9C" w:rsidP="00727625">
            <w:pPr>
              <w:ind w:left="108"/>
            </w:pPr>
          </w:p>
          <w:p w14:paraId="5E5B375F" w14:textId="25238560" w:rsidR="00262B9C" w:rsidRDefault="00262B9C" w:rsidP="00727625">
            <w:pPr>
              <w:ind w:left="108"/>
            </w:pPr>
            <w:r>
              <w:t>Listening to recorded performances should be complemented by opportunities to experience live music making in and out of school.</w:t>
            </w:r>
          </w:p>
          <w:p w14:paraId="1B124247" w14:textId="77777777" w:rsidR="00262B9C" w:rsidRDefault="00262B9C" w:rsidP="00727625">
            <w:pPr>
              <w:ind w:left="108"/>
            </w:pPr>
          </w:p>
          <w:p w14:paraId="20E7E118" w14:textId="77777777" w:rsidR="002E4C33" w:rsidRDefault="002E4C33" w:rsidP="00727625">
            <w:pPr>
              <w:ind w:left="108"/>
            </w:pPr>
            <w:r>
              <w:t xml:space="preserve">Improvise freely over a drone, developing sense of shape and character, using tuned percussion and melodic instruments. </w:t>
            </w:r>
          </w:p>
          <w:p w14:paraId="64D906BC" w14:textId="06CDD16C" w:rsidR="00262B9C" w:rsidRDefault="002E4C33" w:rsidP="00727625">
            <w:pPr>
              <w:ind w:left="108"/>
            </w:pPr>
            <w:r>
              <w:t>Improvise over a simple groove, responding to the beat, creating a satisfying melodic shape; experiment with using a wider range of dynamics, including very loud (fortissimo), very quiet (pianissimo), moderately loud (mezzo forte), and moderately quiet (mezzo piano). Continue this process in the composition tasks below.</w:t>
            </w:r>
          </w:p>
          <w:p w14:paraId="46C9F768" w14:textId="77777777" w:rsidR="002E4C33" w:rsidRDefault="002E4C33" w:rsidP="00727625">
            <w:pPr>
              <w:ind w:left="108"/>
            </w:pPr>
          </w:p>
          <w:p w14:paraId="261E7DAC" w14:textId="77777777" w:rsidR="00727625" w:rsidRDefault="00727625" w:rsidP="00727625">
            <w:pPr>
              <w:ind w:left="108"/>
            </w:pPr>
            <w:r>
              <w:t xml:space="preserve">Compose melodies made from pairs of phrases in either C major or A minor or a key suitable for the instrument chosen. These melodies can be enhanced with rhythmic or chordal accompaniment. </w:t>
            </w:r>
          </w:p>
          <w:p w14:paraId="25E70226" w14:textId="2A4A3CBB" w:rsidR="00727625" w:rsidRDefault="00727625" w:rsidP="00727625">
            <w:pPr>
              <w:ind w:left="108"/>
            </w:pPr>
            <w:r>
              <w:t xml:space="preserve"> Working in pairs, compose a short ternary piece. </w:t>
            </w:r>
          </w:p>
          <w:p w14:paraId="21237C13" w14:textId="77777777" w:rsidR="005D7F6C" w:rsidRDefault="00727625" w:rsidP="00727625">
            <w:pPr>
              <w:ind w:left="108"/>
            </w:pPr>
            <w:r>
              <w:t xml:space="preserve">Use chords to compose music to evoke a specific atmosphere, </w:t>
            </w:r>
            <w:proofErr w:type="gramStart"/>
            <w:r>
              <w:t>mood</w:t>
            </w:r>
            <w:proofErr w:type="gramEnd"/>
            <w:r>
              <w:t xml:space="preserve"> or environment. For example, La Mer by Debussy and The River Flows </w:t>
            </w:r>
            <w:proofErr w:type="gramStart"/>
            <w:r>
              <w:t>In</w:t>
            </w:r>
            <w:proofErr w:type="gramEnd"/>
            <w:r>
              <w:t xml:space="preserve"> You by </w:t>
            </w:r>
            <w:proofErr w:type="spellStart"/>
            <w:r>
              <w:t>Yiruma</w:t>
            </w:r>
            <w:proofErr w:type="spellEnd"/>
            <w:r>
              <w:t xml:space="preserve"> both evoke images of water. Equally, pupils might create music to accompany a silent film or to set a scene in a play or book. </w:t>
            </w:r>
          </w:p>
          <w:p w14:paraId="25AD29C3" w14:textId="0EC7C6D4" w:rsidR="002E4C33" w:rsidRDefault="00727625" w:rsidP="00727625">
            <w:pPr>
              <w:ind w:left="108"/>
            </w:pPr>
            <w:r>
              <w:lastRenderedPageBreak/>
              <w:t xml:space="preserve">Capture and record creative ideas using any </w:t>
            </w:r>
            <w:proofErr w:type="gramStart"/>
            <w:r>
              <w:t>of:</w:t>
            </w:r>
            <w:proofErr w:type="gramEnd"/>
            <w:r>
              <w:t xml:space="preserve"> o graphic symbols </w:t>
            </w:r>
            <w:proofErr w:type="spellStart"/>
            <w:r>
              <w:t>o</w:t>
            </w:r>
            <w:proofErr w:type="spellEnd"/>
            <w:r>
              <w:t xml:space="preserve"> rhythm notation and time signatures </w:t>
            </w:r>
            <w:proofErr w:type="spellStart"/>
            <w:r>
              <w:t>o</w:t>
            </w:r>
            <w:proofErr w:type="spellEnd"/>
            <w:r>
              <w:t xml:space="preserve"> staff notation o technology.</w:t>
            </w:r>
          </w:p>
          <w:p w14:paraId="7A842C50" w14:textId="77777777" w:rsidR="005D7F6C" w:rsidRDefault="005D7F6C" w:rsidP="00727625">
            <w:pPr>
              <w:ind w:left="108"/>
            </w:pPr>
          </w:p>
          <w:p w14:paraId="35C304CB" w14:textId="77777777" w:rsidR="005D7F6C" w:rsidRDefault="005D7F6C" w:rsidP="00727625">
            <w:pPr>
              <w:ind w:left="108"/>
            </w:pPr>
            <w:r>
              <w:t xml:space="preserve">Play melodies on tuned percussion, melodic </w:t>
            </w:r>
            <w:proofErr w:type="gramStart"/>
            <w:r>
              <w:t>instruments</w:t>
            </w:r>
            <w:proofErr w:type="gramEnd"/>
            <w:r>
              <w:t xml:space="preserve"> or keyboards, following staff notation written on one stave and using notes within the Middle C–C′/do–do range. This should initially be done as a whole class with greater independence gained each lesson through smaller group performance. </w:t>
            </w:r>
          </w:p>
          <w:p w14:paraId="1CE69FB7" w14:textId="77777777" w:rsidR="005D7F6C" w:rsidRDefault="005D7F6C" w:rsidP="00727625">
            <w:pPr>
              <w:ind w:left="108"/>
            </w:pPr>
            <w:r>
              <w:t xml:space="preserve">Understand how triads are formed, and play them on tuned percussion, melodic </w:t>
            </w:r>
            <w:proofErr w:type="gramStart"/>
            <w:r>
              <w:t>instruments</w:t>
            </w:r>
            <w:proofErr w:type="gramEnd"/>
            <w:r>
              <w:t xml:space="preserve"> or keyboards. Perform simple, chordal accompaniments to familiar songs (</w:t>
            </w:r>
            <w:proofErr w:type="gramStart"/>
            <w:r>
              <w:t>e.g.</w:t>
            </w:r>
            <w:proofErr w:type="gramEnd"/>
            <w:r>
              <w:t xml:space="preserve"> Yellow Submarine by The Beatles). </w:t>
            </w:r>
          </w:p>
          <w:p w14:paraId="7FEB6C64" w14:textId="77777777" w:rsidR="005D7F6C" w:rsidRDefault="005D7F6C" w:rsidP="00727625">
            <w:pPr>
              <w:ind w:left="108"/>
            </w:pPr>
            <w:r>
              <w:t xml:space="preserve">Perform a range of repertoire pieces and arrangements combining acoustic instruments to form mixed ensembles, including a school orchestra. </w:t>
            </w:r>
          </w:p>
          <w:p w14:paraId="4029F7D6" w14:textId="66A166F3" w:rsidR="005D7F6C" w:rsidRDefault="005D7F6C" w:rsidP="00727625">
            <w:pPr>
              <w:ind w:left="108"/>
            </w:pPr>
            <w:r>
              <w:t>Develop the skill of playing by ear on tuned instruments, copying longer phrases and familiar melodies</w:t>
            </w:r>
            <w:r w:rsidR="00775015">
              <w:t>.</w:t>
            </w:r>
          </w:p>
          <w:p w14:paraId="28547E2D" w14:textId="77777777" w:rsidR="00775015" w:rsidRDefault="00775015" w:rsidP="00727625">
            <w:pPr>
              <w:ind w:left="108"/>
            </w:pPr>
          </w:p>
          <w:p w14:paraId="402D74B8" w14:textId="77777777" w:rsidR="00775015" w:rsidRDefault="00775015" w:rsidP="00727625">
            <w:pPr>
              <w:ind w:left="108"/>
            </w:pPr>
            <w:r>
              <w:t xml:space="preserve">Further understand the differences between semibreves, minims, crotchets and crotchet rests, paired </w:t>
            </w:r>
            <w:proofErr w:type="gramStart"/>
            <w:r>
              <w:t>quavers</w:t>
            </w:r>
            <w:proofErr w:type="gramEnd"/>
            <w:r>
              <w:t xml:space="preserve"> and semiquavers. </w:t>
            </w:r>
          </w:p>
          <w:p w14:paraId="7F1A50C9" w14:textId="77777777" w:rsidR="00775015" w:rsidRDefault="00775015" w:rsidP="00727625">
            <w:pPr>
              <w:ind w:left="108"/>
            </w:pPr>
            <w:r>
              <w:t xml:space="preserve">Understand the differences between </w:t>
            </w:r>
            <w:proofErr w:type="gramStart"/>
            <w:r>
              <w:t>2/4, 3/4 and 4/4 time</w:t>
            </w:r>
            <w:proofErr w:type="gramEnd"/>
            <w:r>
              <w:t xml:space="preserve"> signatures. </w:t>
            </w:r>
          </w:p>
          <w:p w14:paraId="2E3850AF" w14:textId="77777777" w:rsidR="00775015" w:rsidRDefault="00775015" w:rsidP="00727625">
            <w:pPr>
              <w:ind w:left="108"/>
            </w:pPr>
            <w:r>
              <w:t>Read and perform pitch notation within an octave (</w:t>
            </w:r>
            <w:proofErr w:type="gramStart"/>
            <w:r>
              <w:t>e.g.</w:t>
            </w:r>
            <w:proofErr w:type="gramEnd"/>
            <w:r>
              <w:t xml:space="preserve"> C–C′/do–do). </w:t>
            </w:r>
          </w:p>
          <w:p w14:paraId="661994E0" w14:textId="6F30624F" w:rsidR="00775015" w:rsidRDefault="00775015" w:rsidP="00727625">
            <w:pPr>
              <w:ind w:left="108"/>
            </w:pPr>
            <w:r>
              <w:t>Read and play short rhythmic phrases at sight from prepared cards, using conventional symbols for known rhythms and note durations.</w:t>
            </w:r>
          </w:p>
          <w:p w14:paraId="5095C021" w14:textId="77777777" w:rsidR="00775015" w:rsidRDefault="00775015" w:rsidP="00727625">
            <w:pPr>
              <w:ind w:left="108"/>
            </w:pPr>
          </w:p>
          <w:p w14:paraId="2B57FBD3" w14:textId="77777777" w:rsidR="00775015" w:rsidRDefault="00775015" w:rsidP="00727625">
            <w:pPr>
              <w:ind w:left="108"/>
            </w:pPr>
          </w:p>
          <w:p w14:paraId="52A03F4B" w14:textId="77777777" w:rsidR="00775015" w:rsidRDefault="00775015" w:rsidP="00727625">
            <w:pPr>
              <w:ind w:left="108"/>
            </w:pPr>
          </w:p>
          <w:p w14:paraId="37215D8F" w14:textId="77777777" w:rsidR="00775015" w:rsidRDefault="00775015" w:rsidP="00727625">
            <w:pPr>
              <w:ind w:left="108"/>
            </w:pPr>
          </w:p>
          <w:p w14:paraId="5AB92A6A" w14:textId="77777777" w:rsidR="00775015" w:rsidRDefault="00775015" w:rsidP="00727625">
            <w:pPr>
              <w:ind w:left="108"/>
            </w:pPr>
          </w:p>
          <w:p w14:paraId="02543A47" w14:textId="77777777" w:rsidR="00775015" w:rsidRDefault="00775015" w:rsidP="00727625">
            <w:pPr>
              <w:ind w:left="108"/>
            </w:pPr>
          </w:p>
          <w:p w14:paraId="328C0C73" w14:textId="77777777" w:rsidR="00775015" w:rsidRDefault="00775015" w:rsidP="00727625">
            <w:pPr>
              <w:ind w:left="108"/>
            </w:pPr>
          </w:p>
          <w:p w14:paraId="7238AC24" w14:textId="77777777" w:rsidR="00775015" w:rsidRDefault="00775015" w:rsidP="00727625">
            <w:pPr>
              <w:ind w:left="108"/>
            </w:pPr>
          </w:p>
          <w:p w14:paraId="031D317B" w14:textId="77777777" w:rsidR="00775015" w:rsidRDefault="00775015" w:rsidP="00727625">
            <w:pPr>
              <w:ind w:left="108"/>
            </w:pPr>
          </w:p>
          <w:p w14:paraId="201CDC5F" w14:textId="77777777" w:rsidR="00775015" w:rsidRDefault="00775015" w:rsidP="00727625">
            <w:pPr>
              <w:ind w:left="108"/>
            </w:pPr>
          </w:p>
          <w:p w14:paraId="20455799" w14:textId="77777777" w:rsidR="00775015" w:rsidRDefault="00775015" w:rsidP="00727625">
            <w:pPr>
              <w:ind w:left="108"/>
            </w:pPr>
          </w:p>
          <w:p w14:paraId="3305AC70" w14:textId="77777777" w:rsidR="00775015" w:rsidRDefault="00775015" w:rsidP="00727625">
            <w:pPr>
              <w:ind w:left="108"/>
            </w:pPr>
          </w:p>
          <w:p w14:paraId="133C933C" w14:textId="77777777" w:rsidR="00931C7D" w:rsidRDefault="00931C7D" w:rsidP="00727625">
            <w:pPr>
              <w:ind w:left="108"/>
            </w:pPr>
          </w:p>
          <w:p w14:paraId="47753BF9" w14:textId="0626A2B4" w:rsidR="00931C7D" w:rsidRPr="00F45916" w:rsidRDefault="00931C7D" w:rsidP="00727625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F2756" w:rsidRPr="00F45916" w14:paraId="6542103E" w14:textId="77777777" w:rsidTr="000176EA">
        <w:trPr>
          <w:trHeight w:val="115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CB87D8" w14:textId="1E02B726" w:rsidR="005F2756" w:rsidRPr="00F45916" w:rsidRDefault="005F2756" w:rsidP="00884967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Year 6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E44813E" w14:textId="77777777" w:rsidR="005F2756" w:rsidRDefault="005F2756" w:rsidP="0088496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Autumn 1</w:t>
            </w:r>
          </w:p>
          <w:p w14:paraId="46631066" w14:textId="1B32234A" w:rsidR="00633F74" w:rsidRPr="00E60604" w:rsidRDefault="00633F74" w:rsidP="00884967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604">
              <w:rPr>
                <w:rFonts w:ascii="Arial" w:hAnsi="Arial" w:cs="Arial"/>
                <w:sz w:val="20"/>
                <w:szCs w:val="20"/>
              </w:rPr>
              <w:t>Music and technology</w:t>
            </w:r>
          </w:p>
        </w:tc>
        <w:tc>
          <w:tcPr>
            <w:tcW w:w="219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5B03AF0" w14:textId="77777777" w:rsidR="005F2756" w:rsidRDefault="005F2756" w:rsidP="0088496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Autumn 2</w:t>
            </w:r>
          </w:p>
          <w:p w14:paraId="54281E85" w14:textId="5C7C81DD" w:rsidR="00633F74" w:rsidRPr="00E60604" w:rsidRDefault="00633F74" w:rsidP="00884967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604">
              <w:rPr>
                <w:rFonts w:ascii="Arial" w:hAnsi="Arial" w:cs="Arial"/>
                <w:sz w:val="20"/>
                <w:szCs w:val="20"/>
              </w:rPr>
              <w:t>Ensemble skills</w:t>
            </w:r>
          </w:p>
        </w:tc>
        <w:tc>
          <w:tcPr>
            <w:tcW w:w="25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86D0C7" w14:textId="77777777" w:rsidR="005F2756" w:rsidRDefault="005F2756" w:rsidP="00884967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Spring 1</w:t>
            </w:r>
          </w:p>
          <w:p w14:paraId="489D9BE2" w14:textId="2F5BF45A" w:rsidR="00633F74" w:rsidRPr="00E60604" w:rsidRDefault="00633F74" w:rsidP="00884967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604">
              <w:rPr>
                <w:rFonts w:ascii="Arial" w:hAnsi="Arial" w:cs="Arial"/>
                <w:sz w:val="20"/>
                <w:szCs w:val="20"/>
              </w:rPr>
              <w:t>Creative composition</w:t>
            </w:r>
          </w:p>
        </w:tc>
        <w:tc>
          <w:tcPr>
            <w:tcW w:w="253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776352C1" w14:textId="77777777" w:rsidR="005F2756" w:rsidRDefault="005F2756" w:rsidP="00884967">
            <w:pPr>
              <w:ind w:left="108" w:right="11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Spring 2</w:t>
            </w:r>
          </w:p>
          <w:p w14:paraId="3D6CBAEB" w14:textId="244E7ADB" w:rsidR="00633F74" w:rsidRPr="00E60604" w:rsidRDefault="00633F74" w:rsidP="00884967">
            <w:pPr>
              <w:ind w:left="108" w:right="117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604">
              <w:rPr>
                <w:rFonts w:ascii="Arial" w:hAnsi="Arial" w:cs="Arial"/>
                <w:sz w:val="20"/>
                <w:szCs w:val="20"/>
              </w:rPr>
              <w:t>Musical styles connect us</w:t>
            </w:r>
          </w:p>
        </w:tc>
        <w:tc>
          <w:tcPr>
            <w:tcW w:w="208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71B2945" w14:textId="6868784D" w:rsidR="005F2756" w:rsidRDefault="005F2756" w:rsidP="00884967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Summer 1</w:t>
            </w:r>
          </w:p>
          <w:p w14:paraId="0ADC12AB" w14:textId="35FA7CBD" w:rsidR="00E60604" w:rsidRPr="00E60604" w:rsidRDefault="00E60604" w:rsidP="00884967">
            <w:pPr>
              <w:ind w:left="10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60604">
              <w:rPr>
                <w:rFonts w:ascii="Arial" w:hAnsi="Arial" w:cs="Arial"/>
                <w:sz w:val="20"/>
                <w:szCs w:val="20"/>
              </w:rPr>
              <w:t>Improvising with confidence</w:t>
            </w:r>
          </w:p>
          <w:p w14:paraId="2A0B1D81" w14:textId="3757BE0B" w:rsidR="005F2756" w:rsidRPr="00F556E5" w:rsidRDefault="005F2756" w:rsidP="00F556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A2EED4" w14:textId="6EEF4AF3" w:rsidR="005F2756" w:rsidRPr="005F2756" w:rsidRDefault="005F2756" w:rsidP="00F556E5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F2756">
              <w:rPr>
                <w:rFonts w:ascii="Arial" w:hAnsi="Arial" w:cs="Arial"/>
                <w:b/>
                <w:bCs/>
                <w:sz w:val="20"/>
                <w:szCs w:val="20"/>
              </w:rPr>
              <w:t>Summer 2</w:t>
            </w:r>
          </w:p>
          <w:p w14:paraId="64FD5210" w14:textId="20B9CDCF" w:rsidR="005F2756" w:rsidRPr="00F556E5" w:rsidRDefault="00E60604" w:rsidP="00F556E5">
            <w:pPr>
              <w:ind w:left="108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Farewell tour</w:t>
            </w:r>
          </w:p>
        </w:tc>
      </w:tr>
      <w:tr w:rsidR="00884967" w:rsidRPr="00F45916" w14:paraId="559930FC" w14:textId="77777777" w:rsidTr="00A842DD">
        <w:trPr>
          <w:trHeight w:val="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F0AC484" w14:textId="51C0D134" w:rsidR="00884967" w:rsidRPr="00F45916" w:rsidRDefault="00884967" w:rsidP="00884967">
            <w:pPr>
              <w:ind w:left="61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45916">
              <w:rPr>
                <w:rFonts w:ascii="Arial" w:eastAsia="Times New Roman" w:hAnsi="Arial" w:cs="Arial"/>
                <w:b/>
                <w:sz w:val="20"/>
                <w:szCs w:val="20"/>
              </w:rPr>
              <w:t>Progression of skills Year 6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341783D" w14:textId="77777777" w:rsidR="00B13D71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Singing</w:t>
            </w:r>
          </w:p>
          <w:p w14:paraId="11AEA5AA" w14:textId="77777777" w:rsidR="00B13D71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41614A4" w14:textId="77777777" w:rsidR="00B13D71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22C607" w14:textId="77777777" w:rsidR="00B13D71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713A420" w14:textId="77777777" w:rsidR="00B13D71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78C588E" w14:textId="77777777" w:rsidR="00B13D71" w:rsidRPr="00F45916" w:rsidRDefault="00B13D71" w:rsidP="00B13D71">
            <w:pPr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2E463B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B7C5738" w14:textId="77777777" w:rsidR="009C493A" w:rsidRDefault="009C493A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1E93C9B" w14:textId="77777777" w:rsidR="009C493A" w:rsidRDefault="009C493A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D62E090" w14:textId="77777777" w:rsidR="009C493A" w:rsidRDefault="009C493A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D560FB" w14:textId="77777777" w:rsidR="0075087E" w:rsidRDefault="0075087E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0492F02" w14:textId="5DB33A6D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Listening</w:t>
            </w:r>
          </w:p>
          <w:p w14:paraId="029D36F2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451A5DF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4CC358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45916">
              <w:rPr>
                <w:rFonts w:ascii="Arial" w:hAnsi="Arial" w:cs="Arial"/>
                <w:b/>
                <w:bCs/>
                <w:sz w:val="20"/>
                <w:szCs w:val="20"/>
              </w:rPr>
              <w:t>Composing</w:t>
            </w:r>
          </w:p>
          <w:p w14:paraId="32EEAB76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93492F5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0F67741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49BF92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471E68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5663181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C8604C5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71CA6A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46F1DFA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5DDAEA8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482044D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AEBCA54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BDAF84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031ADE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2A8E2A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9CC117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3A87568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18FEC0D" w14:textId="77777777" w:rsidR="00ED7A70" w:rsidRDefault="00ED7A70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0ACFFC1" w14:textId="34B6BD7B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Instrumental performance</w:t>
            </w:r>
          </w:p>
          <w:p w14:paraId="17DC7B50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0736AA2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CE6FAA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89EAA0C" w14:textId="77777777" w:rsidR="00B13D71" w:rsidRPr="00F45916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9EE52C6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6EA232F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54B730" w14:textId="77777777" w:rsidR="00B13D71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70320FA" w14:textId="77777777" w:rsidR="00B13D71" w:rsidRPr="00F45916" w:rsidRDefault="00B13D71" w:rsidP="00B13D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Reading notation</w:t>
            </w:r>
          </w:p>
          <w:p w14:paraId="2020824D" w14:textId="77777777" w:rsidR="00884967" w:rsidRPr="00F45916" w:rsidRDefault="00884967" w:rsidP="00F556E5">
            <w:pPr>
              <w:ind w:left="1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AA531D9" w14:textId="77777777" w:rsidR="009C493A" w:rsidRDefault="009C493A" w:rsidP="00884967">
            <w:pPr>
              <w:ind w:left="108"/>
            </w:pPr>
            <w:r>
              <w:lastRenderedPageBreak/>
              <w:t xml:space="preserve">Sing a broad range of songs, including those that involve syncopated rhythms, as part of a choir, with a sense of ensemble and performance. This should include observing rhythm, phrasing, accurate </w:t>
            </w:r>
            <w:proofErr w:type="gramStart"/>
            <w:r>
              <w:t>pitching</w:t>
            </w:r>
            <w:proofErr w:type="gramEnd"/>
            <w:r>
              <w:t xml:space="preserve"> and appropriate style. </w:t>
            </w:r>
          </w:p>
          <w:p w14:paraId="576B509D" w14:textId="4B0071EC" w:rsidR="009C493A" w:rsidRDefault="009C493A" w:rsidP="00884967">
            <w:pPr>
              <w:ind w:left="108"/>
            </w:pPr>
            <w:r>
              <w:t>Continue to sing three- and four-part rounds (</w:t>
            </w:r>
            <w:proofErr w:type="gramStart"/>
            <w:r>
              <w:t>e.g.</w:t>
            </w:r>
            <w:proofErr w:type="gramEnd"/>
            <w:r>
              <w:t xml:space="preserve"> Calypso by Jan </w:t>
            </w:r>
            <w:proofErr w:type="spellStart"/>
            <w:r>
              <w:t>Holdstock</w:t>
            </w:r>
            <w:proofErr w:type="spellEnd"/>
            <w:r>
              <w:t xml:space="preserve">) or partner songs, and experiment with positioning singers randomly within the group – i.e. no longer in discrete parts – in order to develop greater listening skills, balance between parts and vocal independence. </w:t>
            </w:r>
          </w:p>
          <w:p w14:paraId="517C7485" w14:textId="77777777" w:rsidR="00884967" w:rsidRDefault="009C493A" w:rsidP="00884967">
            <w:pPr>
              <w:ind w:left="108"/>
            </w:pPr>
            <w:r>
              <w:t>Perform a range of songs as a choir in school assemblies, school performance opportunities and to a wider audience.</w:t>
            </w:r>
          </w:p>
          <w:p w14:paraId="3E4B3214" w14:textId="77777777" w:rsidR="0075087E" w:rsidRDefault="0075087E" w:rsidP="00884967">
            <w:pPr>
              <w:ind w:left="108"/>
            </w:pPr>
          </w:p>
          <w:p w14:paraId="41F0C1C8" w14:textId="77777777" w:rsidR="0075087E" w:rsidRDefault="0075087E" w:rsidP="00884967">
            <w:pPr>
              <w:ind w:left="108"/>
            </w:pPr>
            <w:r>
              <w:t xml:space="preserve">Listening to recorded performances should be complemented by opportunities to experience live music making in and out of school. </w:t>
            </w:r>
          </w:p>
          <w:p w14:paraId="574AB939" w14:textId="77777777" w:rsidR="0075087E" w:rsidRDefault="0075087E" w:rsidP="00884967">
            <w:pPr>
              <w:ind w:left="108"/>
            </w:pPr>
          </w:p>
          <w:p w14:paraId="1BF2E8BC" w14:textId="5694AF85" w:rsidR="00835A58" w:rsidRDefault="00835A58" w:rsidP="00835A58">
            <w:r>
              <w:t xml:space="preserve">  Extend improvisation skills through working in small groups to: </w:t>
            </w:r>
          </w:p>
          <w:p w14:paraId="4F58FD29" w14:textId="77777777" w:rsidR="00835A58" w:rsidRDefault="00835A58" w:rsidP="00884967">
            <w:pPr>
              <w:ind w:left="108"/>
            </w:pPr>
            <w:r>
              <w:t xml:space="preserve">Create music with multiple sections that include repetition and contrast. </w:t>
            </w:r>
          </w:p>
          <w:p w14:paraId="6705F5B8" w14:textId="77777777" w:rsidR="00835A58" w:rsidRDefault="00835A58" w:rsidP="00884967">
            <w:pPr>
              <w:ind w:left="108"/>
            </w:pPr>
            <w:r>
              <w:t xml:space="preserve">Use chord changes as part of an improvised sequence. </w:t>
            </w:r>
          </w:p>
          <w:p w14:paraId="6BDC7631" w14:textId="77777777" w:rsidR="0075087E" w:rsidRDefault="00835A58" w:rsidP="00884967">
            <w:pPr>
              <w:ind w:left="108"/>
            </w:pPr>
            <w:r>
              <w:t>Extend improvised melodies beyond 8 beats over a fixed groove, creating a satisfying melodic shape.</w:t>
            </w:r>
          </w:p>
          <w:p w14:paraId="6FE921E0" w14:textId="77777777" w:rsidR="00ED7A70" w:rsidRDefault="00ED7A70" w:rsidP="00884967">
            <w:pPr>
              <w:ind w:left="108"/>
            </w:pPr>
          </w:p>
          <w:p w14:paraId="68B1DF90" w14:textId="77777777" w:rsidR="00ED7A70" w:rsidRDefault="00ED7A70" w:rsidP="00884967">
            <w:pPr>
              <w:ind w:left="108"/>
            </w:pPr>
            <w:r>
              <w:t>Plan and compose an 8- or 16-beat melodic phrase using the pentatonic scale (</w:t>
            </w:r>
            <w:proofErr w:type="gramStart"/>
            <w:r>
              <w:t>e.g.</w:t>
            </w:r>
            <w:proofErr w:type="gramEnd"/>
            <w:r>
              <w:t xml:space="preserve"> C, D, E, G, A) and incorporate rhythmic variety and interest. Play this melody on available tuned percussion and/or orchestral instruments. Notate this melody. </w:t>
            </w:r>
          </w:p>
          <w:p w14:paraId="22320DE1" w14:textId="77777777" w:rsidR="00ED7A70" w:rsidRDefault="00ED7A70" w:rsidP="00884967">
            <w:pPr>
              <w:ind w:left="108"/>
            </w:pPr>
            <w:r>
              <w:t xml:space="preserve">Compose melodies made from pairs of phrases in either G major or E minor or a key suitable for the instrument chosen. </w:t>
            </w:r>
          </w:p>
          <w:p w14:paraId="6A25518F" w14:textId="77777777" w:rsidR="00ED7A70" w:rsidRDefault="00ED7A70" w:rsidP="00884967">
            <w:pPr>
              <w:ind w:left="108"/>
            </w:pPr>
            <w:r>
              <w:t xml:space="preserve">Either of these melodies can be enhanced with rhythmic or chordal accompaniment. </w:t>
            </w:r>
          </w:p>
          <w:p w14:paraId="17CF0804" w14:textId="77777777" w:rsidR="00ED7A70" w:rsidRDefault="00ED7A70" w:rsidP="00884967">
            <w:pPr>
              <w:ind w:left="108"/>
            </w:pPr>
            <w:r>
              <w:t>Compose a ternary piece; use available music software/apps to create and record it, discussing how musical contrasts are achieved.</w:t>
            </w:r>
          </w:p>
          <w:p w14:paraId="6A638466" w14:textId="77777777" w:rsidR="00E76EE7" w:rsidRDefault="00E76EE7" w:rsidP="00884967">
            <w:pPr>
              <w:ind w:left="108"/>
            </w:pPr>
          </w:p>
          <w:p w14:paraId="211DBD6E" w14:textId="77777777" w:rsidR="00E76EE7" w:rsidRDefault="00E76EE7" w:rsidP="00884967">
            <w:pPr>
              <w:ind w:left="108"/>
            </w:pPr>
          </w:p>
          <w:p w14:paraId="44C46DA1" w14:textId="77777777" w:rsidR="00E76EE7" w:rsidRDefault="00E76EE7" w:rsidP="00884967">
            <w:pPr>
              <w:ind w:left="108"/>
            </w:pPr>
          </w:p>
          <w:p w14:paraId="2B44957B" w14:textId="77777777" w:rsidR="00E76EE7" w:rsidRDefault="00E76EE7" w:rsidP="00884967">
            <w:pPr>
              <w:ind w:left="108"/>
            </w:pPr>
            <w:r>
              <w:lastRenderedPageBreak/>
              <w:t xml:space="preserve">Play a melody following staff notation written on one stave and using notes within an octave range (do–do); make decisions about dynamic range, including very loud </w:t>
            </w:r>
            <w:proofErr w:type="gramStart"/>
            <w:r>
              <w:t>( )</w:t>
            </w:r>
            <w:proofErr w:type="gramEnd"/>
            <w:r>
              <w:t xml:space="preserve">, very quiet ( ), moderately loud ( ) and moderately quiet ( ).  Accompany this same melody, and others, using block chords or a bass line. This could be done using keyboards, tuned percussion or tablets, or demonstrated at the board using an online keyboard. </w:t>
            </w:r>
          </w:p>
          <w:p w14:paraId="498156B2" w14:textId="77777777" w:rsidR="00E76EE7" w:rsidRDefault="00E76EE7" w:rsidP="00884967">
            <w:pPr>
              <w:ind w:left="108"/>
            </w:pPr>
            <w:r>
              <w:t>Engage with others through ensemble playing (</w:t>
            </w:r>
            <w:proofErr w:type="gramStart"/>
            <w:r>
              <w:t>e.g.</w:t>
            </w:r>
            <w:proofErr w:type="gramEnd"/>
            <w:r>
              <w:t xml:space="preserve"> school orchestra, band, mixed ensemble) with pupils taking on melody or accompaniment roles. The accompaniment, if instrumental, could be chords or a single-note bass line.</w:t>
            </w:r>
          </w:p>
          <w:p w14:paraId="315F3213" w14:textId="77777777" w:rsidR="0070218C" w:rsidRDefault="0070218C" w:rsidP="00884967">
            <w:pPr>
              <w:ind w:left="108"/>
            </w:pPr>
          </w:p>
          <w:p w14:paraId="6F9AB54D" w14:textId="77777777" w:rsidR="0070218C" w:rsidRDefault="0070218C" w:rsidP="0070218C">
            <w:r>
              <w:t xml:space="preserve">Further understand the differences between semibreves, minims, crotchets, quavers and semiquavers, and their equivalent rests. </w:t>
            </w:r>
          </w:p>
          <w:p w14:paraId="2949F13F" w14:textId="77777777" w:rsidR="0070218C" w:rsidRDefault="0070218C" w:rsidP="0070218C">
            <w:r>
              <w:t>Further develop the skills to read and perform pitch notation within an octave (</w:t>
            </w:r>
            <w:proofErr w:type="gramStart"/>
            <w:r>
              <w:t>e.g.</w:t>
            </w:r>
            <w:proofErr w:type="gramEnd"/>
            <w:r>
              <w:t xml:space="preserve"> C–C/ do–do). </w:t>
            </w:r>
          </w:p>
          <w:p w14:paraId="4D521DAE" w14:textId="77777777" w:rsidR="0070218C" w:rsidRDefault="0070218C" w:rsidP="0070218C">
            <w:r>
              <w:t xml:space="preserve">Read and play confidently from rhythm notation cards and rhythmic scores in up to 4 parts that contain known rhythms and note durations. </w:t>
            </w:r>
          </w:p>
          <w:p w14:paraId="32147354" w14:textId="074DC383" w:rsidR="0070218C" w:rsidRPr="00F45916" w:rsidRDefault="0070218C" w:rsidP="0070218C">
            <w:pPr>
              <w:rPr>
                <w:rFonts w:ascii="Arial" w:hAnsi="Arial" w:cs="Arial"/>
                <w:sz w:val="20"/>
                <w:szCs w:val="20"/>
              </w:rPr>
            </w:pPr>
            <w:r>
              <w:t>Read and play from notation a four-bar phrase, confidently identifying note names and durations.</w:t>
            </w:r>
          </w:p>
        </w:tc>
      </w:tr>
    </w:tbl>
    <w:p w14:paraId="33A0B214" w14:textId="77777777" w:rsidR="00273115" w:rsidRPr="00F45916" w:rsidRDefault="00273115" w:rsidP="007F30FA">
      <w:pPr>
        <w:spacing w:after="0"/>
        <w:ind w:left="-1440" w:right="491"/>
        <w:jc w:val="center"/>
        <w:rPr>
          <w:rFonts w:ascii="Arial" w:hAnsi="Arial" w:cs="Arial"/>
          <w:sz w:val="20"/>
          <w:szCs w:val="20"/>
        </w:rPr>
      </w:pPr>
    </w:p>
    <w:p w14:paraId="712C33D0" w14:textId="77777777" w:rsidR="00273115" w:rsidRPr="00F45916" w:rsidRDefault="00273115" w:rsidP="007F30FA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37A46885" w14:textId="77777777" w:rsidR="00F45916" w:rsidRPr="00F45916" w:rsidRDefault="00F45916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F45916" w:rsidRPr="00F45916" w:rsidSect="00A85B4C">
      <w:pgSz w:w="16838" w:h="11906" w:orient="landscape"/>
      <w:pgMar w:top="1440" w:right="1440" w:bottom="1440" w:left="1440" w:header="720" w:footer="720" w:gutter="0"/>
      <w:pgBorders w:offsetFrom="page">
        <w:top w:val="single" w:sz="36" w:space="24" w:color="FFFF00"/>
        <w:left w:val="single" w:sz="36" w:space="24" w:color="FFFF00"/>
        <w:bottom w:val="single" w:sz="36" w:space="24" w:color="FFFF00"/>
        <w:right w:val="single" w:sz="36" w:space="24" w:color="FFFF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XCCW Joined 2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271C0"/>
    <w:multiLevelType w:val="hybridMultilevel"/>
    <w:tmpl w:val="38D01726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" w15:restartNumberingAfterBreak="0">
    <w:nsid w:val="307A6A11"/>
    <w:multiLevelType w:val="hybridMultilevel"/>
    <w:tmpl w:val="51F24626"/>
    <w:lvl w:ilvl="0" w:tplc="6B46D2E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E0E94"/>
    <w:multiLevelType w:val="hybridMultilevel"/>
    <w:tmpl w:val="CB7A7EA0"/>
    <w:lvl w:ilvl="0" w:tplc="47563B2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3F81D58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D4B14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6A40D3E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52E33C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7847CAA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580C26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34A4690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687DB8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86C384B"/>
    <w:multiLevelType w:val="hybridMultilevel"/>
    <w:tmpl w:val="9AD8E9E6"/>
    <w:lvl w:ilvl="0" w:tplc="B1300F34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488C14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ECF914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2A2588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615B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5BCE0FE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BEA0D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364564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C486B44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D62A61"/>
    <w:multiLevelType w:val="hybridMultilevel"/>
    <w:tmpl w:val="15FA8E2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40EC5C94"/>
    <w:multiLevelType w:val="hybridMultilevel"/>
    <w:tmpl w:val="AB1A8E8C"/>
    <w:lvl w:ilvl="0" w:tplc="011264A2">
      <w:start w:val="1"/>
      <w:numFmt w:val="bullet"/>
      <w:lvlText w:val="•"/>
      <w:lvlJc w:val="left"/>
      <w:pPr>
        <w:ind w:left="4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FE047B40">
      <w:start w:val="1"/>
      <w:numFmt w:val="bullet"/>
      <w:lvlText w:val="o"/>
      <w:lvlJc w:val="left"/>
      <w:pPr>
        <w:ind w:left="11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8B892CA">
      <w:start w:val="1"/>
      <w:numFmt w:val="bullet"/>
      <w:lvlText w:val="▪"/>
      <w:lvlJc w:val="left"/>
      <w:pPr>
        <w:ind w:left="19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5164EFC">
      <w:start w:val="1"/>
      <w:numFmt w:val="bullet"/>
      <w:lvlText w:val="•"/>
      <w:lvlJc w:val="left"/>
      <w:pPr>
        <w:ind w:left="26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94964A">
      <w:start w:val="1"/>
      <w:numFmt w:val="bullet"/>
      <w:lvlText w:val="o"/>
      <w:lvlJc w:val="left"/>
      <w:pPr>
        <w:ind w:left="3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C4A0EC">
      <w:start w:val="1"/>
      <w:numFmt w:val="bullet"/>
      <w:lvlText w:val="▪"/>
      <w:lvlJc w:val="left"/>
      <w:pPr>
        <w:ind w:left="4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070390A">
      <w:start w:val="1"/>
      <w:numFmt w:val="bullet"/>
      <w:lvlText w:val="•"/>
      <w:lvlJc w:val="left"/>
      <w:pPr>
        <w:ind w:left="4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45CA2CC">
      <w:start w:val="1"/>
      <w:numFmt w:val="bullet"/>
      <w:lvlText w:val="o"/>
      <w:lvlJc w:val="left"/>
      <w:pPr>
        <w:ind w:left="5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8F0F5D6">
      <w:start w:val="1"/>
      <w:numFmt w:val="bullet"/>
      <w:lvlText w:val="▪"/>
      <w:lvlJc w:val="left"/>
      <w:pPr>
        <w:ind w:left="6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31A7CF1"/>
    <w:multiLevelType w:val="hybridMultilevel"/>
    <w:tmpl w:val="E9143F3E"/>
    <w:lvl w:ilvl="0" w:tplc="08090001">
      <w:start w:val="1"/>
      <w:numFmt w:val="bullet"/>
      <w:lvlText w:val=""/>
      <w:lvlJc w:val="left"/>
      <w:pPr>
        <w:ind w:left="11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7" w15:restartNumberingAfterBreak="0">
    <w:nsid w:val="4C4D7BEB"/>
    <w:multiLevelType w:val="hybridMultilevel"/>
    <w:tmpl w:val="8B2ED09E"/>
    <w:lvl w:ilvl="0" w:tplc="F2F081D6">
      <w:start w:val="1"/>
      <w:numFmt w:val="bullet"/>
      <w:lvlText w:val="•"/>
      <w:lvlJc w:val="left"/>
      <w:pPr>
        <w:ind w:left="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A4C75F8">
      <w:start w:val="1"/>
      <w:numFmt w:val="bullet"/>
      <w:lvlText w:val="o"/>
      <w:lvlJc w:val="left"/>
      <w:pPr>
        <w:ind w:left="11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FDE7F10">
      <w:start w:val="1"/>
      <w:numFmt w:val="bullet"/>
      <w:lvlText w:val="▪"/>
      <w:lvlJc w:val="left"/>
      <w:pPr>
        <w:ind w:left="19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89C388C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F10B07A">
      <w:start w:val="1"/>
      <w:numFmt w:val="bullet"/>
      <w:lvlText w:val="o"/>
      <w:lvlJc w:val="left"/>
      <w:pPr>
        <w:ind w:left="3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52FC30">
      <w:start w:val="1"/>
      <w:numFmt w:val="bullet"/>
      <w:lvlText w:val="▪"/>
      <w:lvlJc w:val="left"/>
      <w:pPr>
        <w:ind w:left="40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85CEAD96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64C495E">
      <w:start w:val="1"/>
      <w:numFmt w:val="bullet"/>
      <w:lvlText w:val="o"/>
      <w:lvlJc w:val="left"/>
      <w:pPr>
        <w:ind w:left="5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674CC30">
      <w:start w:val="1"/>
      <w:numFmt w:val="bullet"/>
      <w:lvlText w:val="▪"/>
      <w:lvlJc w:val="left"/>
      <w:pPr>
        <w:ind w:left="6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115"/>
    <w:rsid w:val="00002261"/>
    <w:rsid w:val="00005C54"/>
    <w:rsid w:val="00006D7D"/>
    <w:rsid w:val="00011D7C"/>
    <w:rsid w:val="000269A1"/>
    <w:rsid w:val="000371DF"/>
    <w:rsid w:val="00044A80"/>
    <w:rsid w:val="000621D3"/>
    <w:rsid w:val="00067018"/>
    <w:rsid w:val="00080A84"/>
    <w:rsid w:val="00084ED4"/>
    <w:rsid w:val="000915A6"/>
    <w:rsid w:val="000A5DFE"/>
    <w:rsid w:val="000A7532"/>
    <w:rsid w:val="000A78AD"/>
    <w:rsid w:val="000D2661"/>
    <w:rsid w:val="000E581B"/>
    <w:rsid w:val="000F0AB7"/>
    <w:rsid w:val="00110710"/>
    <w:rsid w:val="00116D82"/>
    <w:rsid w:val="00127495"/>
    <w:rsid w:val="0013051F"/>
    <w:rsid w:val="00165E0E"/>
    <w:rsid w:val="0016607F"/>
    <w:rsid w:val="00174769"/>
    <w:rsid w:val="001772DB"/>
    <w:rsid w:val="00181DC2"/>
    <w:rsid w:val="0018653F"/>
    <w:rsid w:val="00187314"/>
    <w:rsid w:val="001B69B5"/>
    <w:rsid w:val="001C2C0D"/>
    <w:rsid w:val="001C361E"/>
    <w:rsid w:val="001C5F5E"/>
    <w:rsid w:val="001D329E"/>
    <w:rsid w:val="001F07FB"/>
    <w:rsid w:val="0021650D"/>
    <w:rsid w:val="002242A6"/>
    <w:rsid w:val="002274F7"/>
    <w:rsid w:val="00252E52"/>
    <w:rsid w:val="002578FF"/>
    <w:rsid w:val="00262B9C"/>
    <w:rsid w:val="00262E44"/>
    <w:rsid w:val="00266E88"/>
    <w:rsid w:val="00273115"/>
    <w:rsid w:val="002A3C4D"/>
    <w:rsid w:val="002B2505"/>
    <w:rsid w:val="002B2620"/>
    <w:rsid w:val="002B369E"/>
    <w:rsid w:val="002E3467"/>
    <w:rsid w:val="002E4C33"/>
    <w:rsid w:val="003016EE"/>
    <w:rsid w:val="003028E7"/>
    <w:rsid w:val="00305834"/>
    <w:rsid w:val="00312411"/>
    <w:rsid w:val="00324F8A"/>
    <w:rsid w:val="00326BA7"/>
    <w:rsid w:val="0033233F"/>
    <w:rsid w:val="003401C7"/>
    <w:rsid w:val="0034415D"/>
    <w:rsid w:val="003451AD"/>
    <w:rsid w:val="00357908"/>
    <w:rsid w:val="003610C0"/>
    <w:rsid w:val="00367161"/>
    <w:rsid w:val="003701F9"/>
    <w:rsid w:val="0037785E"/>
    <w:rsid w:val="00384460"/>
    <w:rsid w:val="00396B54"/>
    <w:rsid w:val="003B0DCB"/>
    <w:rsid w:val="003B23AF"/>
    <w:rsid w:val="003D1A94"/>
    <w:rsid w:val="003D364A"/>
    <w:rsid w:val="003D46F1"/>
    <w:rsid w:val="003E42EC"/>
    <w:rsid w:val="004062AC"/>
    <w:rsid w:val="00412C52"/>
    <w:rsid w:val="0042022A"/>
    <w:rsid w:val="00427F04"/>
    <w:rsid w:val="00435BEB"/>
    <w:rsid w:val="00436134"/>
    <w:rsid w:val="00437D41"/>
    <w:rsid w:val="0048522F"/>
    <w:rsid w:val="00485BD3"/>
    <w:rsid w:val="00486809"/>
    <w:rsid w:val="0049499B"/>
    <w:rsid w:val="004972C1"/>
    <w:rsid w:val="004A112A"/>
    <w:rsid w:val="004B2600"/>
    <w:rsid w:val="004B4079"/>
    <w:rsid w:val="004D3AD5"/>
    <w:rsid w:val="004D6A83"/>
    <w:rsid w:val="004E5253"/>
    <w:rsid w:val="004F315B"/>
    <w:rsid w:val="005052EC"/>
    <w:rsid w:val="00516CF4"/>
    <w:rsid w:val="005254CF"/>
    <w:rsid w:val="0053555C"/>
    <w:rsid w:val="00565112"/>
    <w:rsid w:val="00570051"/>
    <w:rsid w:val="005722E2"/>
    <w:rsid w:val="0057333F"/>
    <w:rsid w:val="00583DD7"/>
    <w:rsid w:val="005922D5"/>
    <w:rsid w:val="005960A5"/>
    <w:rsid w:val="005A1EEB"/>
    <w:rsid w:val="005B0210"/>
    <w:rsid w:val="005B09A0"/>
    <w:rsid w:val="005D34F8"/>
    <w:rsid w:val="005D7F6C"/>
    <w:rsid w:val="005F11CD"/>
    <w:rsid w:val="005F22E7"/>
    <w:rsid w:val="005F2756"/>
    <w:rsid w:val="00603292"/>
    <w:rsid w:val="00616ED4"/>
    <w:rsid w:val="00626AB1"/>
    <w:rsid w:val="00626D14"/>
    <w:rsid w:val="00632E8F"/>
    <w:rsid w:val="00633F74"/>
    <w:rsid w:val="00646DB5"/>
    <w:rsid w:val="006617A6"/>
    <w:rsid w:val="0066431E"/>
    <w:rsid w:val="00664805"/>
    <w:rsid w:val="0066559A"/>
    <w:rsid w:val="00670063"/>
    <w:rsid w:val="00670520"/>
    <w:rsid w:val="0069191F"/>
    <w:rsid w:val="00691B62"/>
    <w:rsid w:val="0069348E"/>
    <w:rsid w:val="00697808"/>
    <w:rsid w:val="006E4723"/>
    <w:rsid w:val="006E6EC2"/>
    <w:rsid w:val="006E734F"/>
    <w:rsid w:val="006F04C5"/>
    <w:rsid w:val="006F2696"/>
    <w:rsid w:val="006F7298"/>
    <w:rsid w:val="0070218C"/>
    <w:rsid w:val="00702746"/>
    <w:rsid w:val="007121B6"/>
    <w:rsid w:val="0071712A"/>
    <w:rsid w:val="00720D7D"/>
    <w:rsid w:val="007246E0"/>
    <w:rsid w:val="00727625"/>
    <w:rsid w:val="00735A72"/>
    <w:rsid w:val="0075087E"/>
    <w:rsid w:val="0076724A"/>
    <w:rsid w:val="00774003"/>
    <w:rsid w:val="00775015"/>
    <w:rsid w:val="00787CEC"/>
    <w:rsid w:val="007A4394"/>
    <w:rsid w:val="007A54AC"/>
    <w:rsid w:val="007B496A"/>
    <w:rsid w:val="007C5AAA"/>
    <w:rsid w:val="007D01B8"/>
    <w:rsid w:val="007F30FA"/>
    <w:rsid w:val="007F356B"/>
    <w:rsid w:val="008052DC"/>
    <w:rsid w:val="00806D61"/>
    <w:rsid w:val="008146C7"/>
    <w:rsid w:val="00816B21"/>
    <w:rsid w:val="00833471"/>
    <w:rsid w:val="00835A58"/>
    <w:rsid w:val="0083721E"/>
    <w:rsid w:val="00841E57"/>
    <w:rsid w:val="00860C84"/>
    <w:rsid w:val="008615FA"/>
    <w:rsid w:val="0086246A"/>
    <w:rsid w:val="00863C71"/>
    <w:rsid w:val="00884967"/>
    <w:rsid w:val="00894AE1"/>
    <w:rsid w:val="008976A3"/>
    <w:rsid w:val="008A11CB"/>
    <w:rsid w:val="008C1A80"/>
    <w:rsid w:val="008D0ED6"/>
    <w:rsid w:val="008D756B"/>
    <w:rsid w:val="008E3BD8"/>
    <w:rsid w:val="00902318"/>
    <w:rsid w:val="009024DB"/>
    <w:rsid w:val="00912996"/>
    <w:rsid w:val="00914A48"/>
    <w:rsid w:val="009258C6"/>
    <w:rsid w:val="00925E5C"/>
    <w:rsid w:val="00931C7D"/>
    <w:rsid w:val="00950B3B"/>
    <w:rsid w:val="00967B02"/>
    <w:rsid w:val="00976982"/>
    <w:rsid w:val="009774B7"/>
    <w:rsid w:val="0099039D"/>
    <w:rsid w:val="009924FB"/>
    <w:rsid w:val="00995F66"/>
    <w:rsid w:val="009A6A40"/>
    <w:rsid w:val="009A7E13"/>
    <w:rsid w:val="009B4CF0"/>
    <w:rsid w:val="009C493A"/>
    <w:rsid w:val="009D3E3A"/>
    <w:rsid w:val="009E32B4"/>
    <w:rsid w:val="009E4196"/>
    <w:rsid w:val="009F1271"/>
    <w:rsid w:val="009F62AA"/>
    <w:rsid w:val="009F7C2B"/>
    <w:rsid w:val="00A05239"/>
    <w:rsid w:val="00A13AF5"/>
    <w:rsid w:val="00A441A9"/>
    <w:rsid w:val="00A45CE9"/>
    <w:rsid w:val="00A57972"/>
    <w:rsid w:val="00A604D1"/>
    <w:rsid w:val="00A63059"/>
    <w:rsid w:val="00A64571"/>
    <w:rsid w:val="00A716CB"/>
    <w:rsid w:val="00A722C1"/>
    <w:rsid w:val="00A72CC3"/>
    <w:rsid w:val="00A760A0"/>
    <w:rsid w:val="00A812A2"/>
    <w:rsid w:val="00A82454"/>
    <w:rsid w:val="00A842DD"/>
    <w:rsid w:val="00A85B4C"/>
    <w:rsid w:val="00A95DEC"/>
    <w:rsid w:val="00AB04A7"/>
    <w:rsid w:val="00AB2809"/>
    <w:rsid w:val="00AB70B1"/>
    <w:rsid w:val="00AC68A9"/>
    <w:rsid w:val="00AD0DEE"/>
    <w:rsid w:val="00AE08FE"/>
    <w:rsid w:val="00AE16CD"/>
    <w:rsid w:val="00AE3D8C"/>
    <w:rsid w:val="00AF7059"/>
    <w:rsid w:val="00AF7AC7"/>
    <w:rsid w:val="00B0265A"/>
    <w:rsid w:val="00B036F0"/>
    <w:rsid w:val="00B04576"/>
    <w:rsid w:val="00B137A9"/>
    <w:rsid w:val="00B13D71"/>
    <w:rsid w:val="00B237E6"/>
    <w:rsid w:val="00B402E2"/>
    <w:rsid w:val="00B5459E"/>
    <w:rsid w:val="00B7082A"/>
    <w:rsid w:val="00BA1479"/>
    <w:rsid w:val="00BA1C48"/>
    <w:rsid w:val="00BA6731"/>
    <w:rsid w:val="00BA7576"/>
    <w:rsid w:val="00BB2C1D"/>
    <w:rsid w:val="00C03AB8"/>
    <w:rsid w:val="00C1475F"/>
    <w:rsid w:val="00C43C91"/>
    <w:rsid w:val="00C53D49"/>
    <w:rsid w:val="00C551E0"/>
    <w:rsid w:val="00C5642C"/>
    <w:rsid w:val="00C63775"/>
    <w:rsid w:val="00C64727"/>
    <w:rsid w:val="00C7026F"/>
    <w:rsid w:val="00C75BC4"/>
    <w:rsid w:val="00C77925"/>
    <w:rsid w:val="00C82A85"/>
    <w:rsid w:val="00C95704"/>
    <w:rsid w:val="00CA33E5"/>
    <w:rsid w:val="00CB59EB"/>
    <w:rsid w:val="00CC1A0C"/>
    <w:rsid w:val="00CD06FF"/>
    <w:rsid w:val="00CD1C09"/>
    <w:rsid w:val="00CD1E5B"/>
    <w:rsid w:val="00CF3ED6"/>
    <w:rsid w:val="00D01239"/>
    <w:rsid w:val="00D05974"/>
    <w:rsid w:val="00D13ABD"/>
    <w:rsid w:val="00D14293"/>
    <w:rsid w:val="00D23AB2"/>
    <w:rsid w:val="00D32310"/>
    <w:rsid w:val="00D52744"/>
    <w:rsid w:val="00D5295F"/>
    <w:rsid w:val="00D5581A"/>
    <w:rsid w:val="00D55A01"/>
    <w:rsid w:val="00D66F1B"/>
    <w:rsid w:val="00DC3597"/>
    <w:rsid w:val="00DC45F2"/>
    <w:rsid w:val="00E2557E"/>
    <w:rsid w:val="00E36626"/>
    <w:rsid w:val="00E51354"/>
    <w:rsid w:val="00E60604"/>
    <w:rsid w:val="00E67981"/>
    <w:rsid w:val="00E76EE7"/>
    <w:rsid w:val="00E86A51"/>
    <w:rsid w:val="00E921F5"/>
    <w:rsid w:val="00E941C0"/>
    <w:rsid w:val="00EA1248"/>
    <w:rsid w:val="00EA4B2E"/>
    <w:rsid w:val="00EB030A"/>
    <w:rsid w:val="00EB6CFF"/>
    <w:rsid w:val="00ED460C"/>
    <w:rsid w:val="00ED59A5"/>
    <w:rsid w:val="00ED7405"/>
    <w:rsid w:val="00ED7A70"/>
    <w:rsid w:val="00EE38F8"/>
    <w:rsid w:val="00EE6355"/>
    <w:rsid w:val="00EF3398"/>
    <w:rsid w:val="00F01B8D"/>
    <w:rsid w:val="00F0455D"/>
    <w:rsid w:val="00F105EE"/>
    <w:rsid w:val="00F20640"/>
    <w:rsid w:val="00F21424"/>
    <w:rsid w:val="00F2641C"/>
    <w:rsid w:val="00F35716"/>
    <w:rsid w:val="00F43868"/>
    <w:rsid w:val="00F45916"/>
    <w:rsid w:val="00F54E18"/>
    <w:rsid w:val="00F556E5"/>
    <w:rsid w:val="00FA1D58"/>
    <w:rsid w:val="00FE507C"/>
    <w:rsid w:val="00FE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EB136"/>
  <w15:docId w15:val="{BEBE8A86-8BC1-4C81-814E-EB217A50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744"/>
      <w:outlineLvl w:val="0"/>
    </w:pPr>
    <w:rPr>
      <w:rFonts w:ascii="XCCW Joined 2a" w:eastAsia="XCCW Joined 2a" w:hAnsi="XCCW Joined 2a" w:cs="XCCW Joined 2a"/>
      <w:color w:val="000000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XCCW Joined 2a" w:eastAsia="XCCW Joined 2a" w:hAnsi="XCCW Joined 2a" w:cs="XCCW Joined 2a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F21424"/>
    <w:pPr>
      <w:ind w:left="720"/>
      <w:contextualSpacing/>
    </w:pPr>
  </w:style>
  <w:style w:type="character" w:customStyle="1" w:styleId="normaltextrun">
    <w:name w:val="normaltextrun"/>
    <w:basedOn w:val="DefaultParagraphFont"/>
    <w:rsid w:val="006F2696"/>
  </w:style>
  <w:style w:type="character" w:customStyle="1" w:styleId="eop">
    <w:name w:val="eop"/>
    <w:basedOn w:val="DefaultParagraphFont"/>
    <w:rsid w:val="006F2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14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906323-e3f9-493e-b786-d33935d25d3f" xsi:nil="true"/>
    <lcf76f155ced4ddcb4097134ff3c332f xmlns="7380bdec-b0ad-4bda-ba81-8c6e9b3f1549">
      <Terms xmlns="http://schemas.microsoft.com/office/infopath/2007/PartnerControls"/>
    </lcf76f155ced4ddcb4097134ff3c332f>
    <SharedWithUsers xmlns="91906323-e3f9-493e-b786-d33935d25d3f">
      <UserInfo>
        <DisplayName>Kate Chauveau</DisplayName>
        <AccountId>14</AccountId>
        <AccountType/>
      </UserInfo>
      <UserInfo>
        <DisplayName>Alyson Kettle</DisplayName>
        <AccountId>31</AccountId>
        <AccountType/>
      </UserInfo>
      <UserInfo>
        <DisplayName>Katie Birch</DisplayName>
        <AccountId>18</AccountId>
        <AccountType/>
      </UserInfo>
      <UserInfo>
        <DisplayName>Katie Green</DisplayName>
        <AccountId>28</AccountId>
        <AccountType/>
      </UserInfo>
      <UserInfo>
        <DisplayName>Rosari Slater</DisplayName>
        <AccountId>19</AccountId>
        <AccountType/>
      </UserInfo>
      <UserInfo>
        <DisplayName>Megan Basley</DisplayName>
        <AccountId>13</AccountId>
        <AccountType/>
      </UserInfo>
      <UserInfo>
        <DisplayName>Charlotte Gore</DisplayName>
        <AccountId>25</AccountId>
        <AccountType/>
      </UserInfo>
      <UserInfo>
        <DisplayName>Hannah Mulcahey</DisplayName>
        <AccountId>21</AccountId>
        <AccountType/>
      </UserInfo>
      <UserInfo>
        <DisplayName>Christine Bancroft</DisplayName>
        <AccountId>33</AccountId>
        <AccountType/>
      </UserInfo>
      <UserInfo>
        <DisplayName>Niamh Shields</DisplayName>
        <AccountId>319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4BE208B660E948ACD3328FCC4D15E7" ma:contentTypeVersion="18" ma:contentTypeDescription="Create a new document." ma:contentTypeScope="" ma:versionID="bbf6ad4ca2f26b70d85c9749650ffaed">
  <xsd:schema xmlns:xsd="http://www.w3.org/2001/XMLSchema" xmlns:xs="http://www.w3.org/2001/XMLSchema" xmlns:p="http://schemas.microsoft.com/office/2006/metadata/properties" xmlns:ns2="7380bdec-b0ad-4bda-ba81-8c6e9b3f1549" xmlns:ns3="91906323-e3f9-493e-b786-d33935d25d3f" targetNamespace="http://schemas.microsoft.com/office/2006/metadata/properties" ma:root="true" ma:fieldsID="d9afa9cf4e2dc7dd1f9467ef915ee534" ns2:_="" ns3:_="">
    <xsd:import namespace="7380bdec-b0ad-4bda-ba81-8c6e9b3f1549"/>
    <xsd:import namespace="91906323-e3f9-493e-b786-d33935d25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0bdec-b0ad-4bda-ba81-8c6e9b3f15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e03970a-e55d-4629-b0e7-91e18418f6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906323-e3f9-493e-b786-d33935d25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8676045-439a-4e31-9d7a-df90c5ef6e5c}" ma:internalName="TaxCatchAll" ma:showField="CatchAllData" ma:web="91906323-e3f9-493e-b786-d33935d25d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2F935-0478-4BED-97E4-75B5E8E2CB12}">
  <ds:schemaRefs>
    <ds:schemaRef ds:uri="http://schemas.microsoft.com/office/2006/metadata/properties"/>
    <ds:schemaRef ds:uri="http://schemas.microsoft.com/office/infopath/2007/PartnerControls"/>
    <ds:schemaRef ds:uri="91906323-e3f9-493e-b786-d33935d25d3f"/>
    <ds:schemaRef ds:uri="7380bdec-b0ad-4bda-ba81-8c6e9b3f1549"/>
  </ds:schemaRefs>
</ds:datastoreItem>
</file>

<file path=customXml/itemProps2.xml><?xml version="1.0" encoding="utf-8"?>
<ds:datastoreItem xmlns:ds="http://schemas.openxmlformats.org/officeDocument/2006/customXml" ds:itemID="{257444EE-110C-44B1-B275-01AC72EAE3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6E27B7-4FC4-46C8-800D-F539D78ADC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0bdec-b0ad-4bda-ba81-8c6e9b3f1549"/>
    <ds:schemaRef ds:uri="91906323-e3f9-493e-b786-d33935d25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2815</Words>
  <Characters>16048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Cally Gillespie</dc:creator>
  <cp:keywords/>
  <cp:lastModifiedBy>Alyson Kettle</cp:lastModifiedBy>
  <cp:revision>26</cp:revision>
  <cp:lastPrinted>2021-03-24T14:56:00Z</cp:lastPrinted>
  <dcterms:created xsi:type="dcterms:W3CDTF">2023-09-18T15:53:00Z</dcterms:created>
  <dcterms:modified xsi:type="dcterms:W3CDTF">2024-09-17T20:44:00Z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0x010100A84BE208B660E948ACD3328FCC4D15E7</vt:lpwstr>
  </property>
  <property fmtid="{D5CDD505-2E9C-101B-9397-08002B2CF9AE}" pid="3" name="Order">
    <vt:r8>4433200</vt:r8>
  </property>
  <property fmtid="{D5CDD505-2E9C-101B-9397-08002B2CF9AE}" pid="4" name="MediaServiceImageTags">
    <vt:lpwstr/>
  </property>
</Properties>
</file>