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47F" w:rsidRPr="00012038" w:rsidRDefault="0002147F">
      <w:pPr>
        <w:rPr>
          <w:rFonts w:ascii="CCW Precursive 4" w:hAnsi="CCW Precursive 4"/>
          <w:sz w:val="20"/>
          <w:szCs w:val="20"/>
          <w:u w:val="single"/>
        </w:rPr>
      </w:pPr>
      <w:r w:rsidRPr="00012038">
        <w:rPr>
          <w:rFonts w:ascii="CCW Precursive 4" w:hAnsi="CCW Precursive 4"/>
          <w:sz w:val="20"/>
          <w:szCs w:val="20"/>
          <w:u w:val="single"/>
        </w:rPr>
        <w:t xml:space="preserve">Reading in </w:t>
      </w:r>
      <w:r w:rsidR="000D7E8F">
        <w:rPr>
          <w:rFonts w:ascii="CCW Precursive 4" w:hAnsi="CCW Precursive 4"/>
          <w:sz w:val="20"/>
          <w:szCs w:val="20"/>
          <w:u w:val="single"/>
        </w:rPr>
        <w:t>Nursery</w:t>
      </w:r>
    </w:p>
    <w:p w:rsidR="0002147F" w:rsidRPr="00012038" w:rsidRDefault="0002147F">
      <w:pPr>
        <w:rPr>
          <w:rFonts w:ascii="CCW Precursive 4" w:hAnsi="CCW Precursive 4"/>
          <w:sz w:val="20"/>
          <w:szCs w:val="20"/>
        </w:rPr>
      </w:pPr>
      <w:r w:rsidRPr="00012038">
        <w:rPr>
          <w:rFonts w:ascii="CCW Precursive 4" w:hAnsi="CCW Precursive 4"/>
          <w:sz w:val="20"/>
          <w:szCs w:val="20"/>
        </w:rPr>
        <w:t xml:space="preserve">End of </w:t>
      </w:r>
      <w:r w:rsidR="00E00929">
        <w:rPr>
          <w:rFonts w:ascii="CCW Precursive 4" w:hAnsi="CCW Precursive 4"/>
          <w:sz w:val="20"/>
          <w:szCs w:val="20"/>
        </w:rPr>
        <w:t>EYFS</w:t>
      </w:r>
      <w:r w:rsidRPr="00012038">
        <w:rPr>
          <w:rFonts w:ascii="CCW Precursive 4" w:hAnsi="CCW Precursive 4"/>
          <w:sz w:val="20"/>
          <w:szCs w:val="20"/>
        </w:rPr>
        <w:t xml:space="preserve"> Expectations </w:t>
      </w:r>
      <w:r w:rsidR="00E00929">
        <w:rPr>
          <w:rFonts w:ascii="CCW Precursive 4" w:hAnsi="CCW Precursive 4"/>
          <w:sz w:val="20"/>
          <w:szCs w:val="20"/>
        </w:rPr>
        <w:t>(by the end of Reception)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12038" w:rsidRPr="00012038" w:rsidTr="00AC4937">
        <w:tc>
          <w:tcPr>
            <w:tcW w:w="6974" w:type="dxa"/>
          </w:tcPr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Decoding/ Phonics</w:t>
            </w:r>
          </w:p>
        </w:tc>
        <w:tc>
          <w:tcPr>
            <w:tcW w:w="6974" w:type="dxa"/>
          </w:tcPr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 xml:space="preserve">Read some common irregular words. </w:t>
            </w:r>
          </w:p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Use phonic knowledge to decide regular words &amp; read aloud accurately.</w:t>
            </w:r>
          </w:p>
        </w:tc>
      </w:tr>
      <w:tr w:rsidR="00012038" w:rsidRPr="00012038" w:rsidTr="00AC4937">
        <w:tc>
          <w:tcPr>
            <w:tcW w:w="6974" w:type="dxa"/>
          </w:tcPr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Patterns and Rhymes</w:t>
            </w:r>
          </w:p>
        </w:tc>
        <w:tc>
          <w:tcPr>
            <w:tcW w:w="6974" w:type="dxa"/>
          </w:tcPr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 xml:space="preserve">Identify rhymes and alliteration. </w:t>
            </w:r>
          </w:p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Join in with rhyming patterns.</w:t>
            </w:r>
          </w:p>
        </w:tc>
      </w:tr>
      <w:tr w:rsidR="00012038" w:rsidRPr="00012038" w:rsidTr="00AC4937">
        <w:tc>
          <w:tcPr>
            <w:tcW w:w="6974" w:type="dxa"/>
          </w:tcPr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Comprehension and Understanding</w:t>
            </w:r>
          </w:p>
        </w:tc>
        <w:tc>
          <w:tcPr>
            <w:tcW w:w="6974" w:type="dxa"/>
          </w:tcPr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 xml:space="preserve">Read &amp; understand simple sentences. </w:t>
            </w:r>
          </w:p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Demonstrate understanding when talking with others about what they have read.</w:t>
            </w:r>
          </w:p>
        </w:tc>
      </w:tr>
      <w:tr w:rsidR="00012038" w:rsidRPr="00012038" w:rsidTr="00AC4937">
        <w:tc>
          <w:tcPr>
            <w:tcW w:w="6974" w:type="dxa"/>
          </w:tcPr>
          <w:p w:rsidR="00012038" w:rsidRPr="00012038" w:rsidRDefault="00012038" w:rsidP="00AC4937">
            <w:pPr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Prediction, inference &amp; deduction</w:t>
            </w:r>
          </w:p>
        </w:tc>
        <w:tc>
          <w:tcPr>
            <w:tcW w:w="6974" w:type="dxa"/>
          </w:tcPr>
          <w:p w:rsidR="00012038" w:rsidRPr="00012038" w:rsidRDefault="00012038" w:rsidP="00AC4937">
            <w:pPr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Make basic predictions.</w:t>
            </w:r>
          </w:p>
        </w:tc>
      </w:tr>
      <w:tr w:rsidR="00012038" w:rsidRPr="00012038" w:rsidTr="00AC4937">
        <w:tc>
          <w:tcPr>
            <w:tcW w:w="6974" w:type="dxa"/>
          </w:tcPr>
          <w:p w:rsidR="00012038" w:rsidRPr="00012038" w:rsidRDefault="00012038" w:rsidP="00AC4937">
            <w:pPr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Research</w:t>
            </w:r>
          </w:p>
        </w:tc>
        <w:tc>
          <w:tcPr>
            <w:tcW w:w="6974" w:type="dxa"/>
          </w:tcPr>
          <w:p w:rsidR="00012038" w:rsidRPr="00012038" w:rsidRDefault="00012038" w:rsidP="00AC4937">
            <w:pPr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Identify start and end of a sentence.</w:t>
            </w:r>
          </w:p>
        </w:tc>
      </w:tr>
    </w:tbl>
    <w:p w:rsidR="00012038" w:rsidRPr="00012038" w:rsidRDefault="00012038">
      <w:pPr>
        <w:rPr>
          <w:rFonts w:ascii="CCW Precursive 4" w:hAnsi="CCW Precursive 4"/>
          <w:sz w:val="20"/>
          <w:szCs w:val="20"/>
        </w:rPr>
      </w:pPr>
    </w:p>
    <w:p w:rsidR="007B086E" w:rsidRPr="00012038" w:rsidRDefault="007B086E">
      <w:pPr>
        <w:rPr>
          <w:rFonts w:ascii="CCW Precursive 4" w:hAnsi="CCW Precursive 4"/>
          <w:sz w:val="20"/>
          <w:szCs w:val="20"/>
        </w:rPr>
      </w:pPr>
    </w:p>
    <w:p w:rsidR="007B086E" w:rsidRPr="00012038" w:rsidRDefault="0002147F">
      <w:pPr>
        <w:rPr>
          <w:rFonts w:ascii="CCW Precursive 4" w:hAnsi="CCW Precursive 4"/>
          <w:color w:val="FF0000"/>
          <w:sz w:val="20"/>
          <w:szCs w:val="20"/>
        </w:rPr>
      </w:pPr>
      <w:r w:rsidRPr="00012038">
        <w:rPr>
          <w:rFonts w:ascii="CCW Precursive 4" w:hAnsi="CCW Precursive 4"/>
          <w:sz w:val="20"/>
          <w:szCs w:val="20"/>
        </w:rPr>
        <w:t>Long Term Plan</w:t>
      </w:r>
      <w:r w:rsidR="007B086E" w:rsidRPr="00012038">
        <w:rPr>
          <w:rFonts w:ascii="CCW Precursive 4" w:hAnsi="CCW Precursive 4"/>
          <w:sz w:val="20"/>
          <w:szCs w:val="20"/>
        </w:rPr>
        <w:t xml:space="preserve"> </w:t>
      </w:r>
    </w:p>
    <w:tbl>
      <w:tblPr>
        <w:tblStyle w:val="TableGrid"/>
        <w:tblW w:w="14175" w:type="dxa"/>
        <w:tblInd w:w="-5" w:type="dxa"/>
        <w:tblLayout w:type="fixed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4803"/>
        <w:gridCol w:w="4684"/>
        <w:gridCol w:w="4688"/>
      </w:tblGrid>
      <w:tr w:rsidR="00572562" w:rsidRPr="00E461A2" w:rsidTr="00E00929">
        <w:trPr>
          <w:trHeight w:val="1667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62" w:rsidRPr="00E461A2" w:rsidRDefault="00572562" w:rsidP="00E00929">
            <w:pPr>
              <w:ind w:right="60"/>
              <w:rPr>
                <w:rFonts w:ascii="CCW Precursive 4" w:hAnsi="CCW Precursive 4" w:cs="Arial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72562" w:rsidRPr="00E461A2" w:rsidRDefault="00572562" w:rsidP="00AC4937">
            <w:pPr>
              <w:ind w:right="47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2562" w:rsidRPr="00E461A2" w:rsidRDefault="00572562" w:rsidP="00AC4937">
            <w:pPr>
              <w:ind w:right="42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</w:p>
        </w:tc>
      </w:tr>
      <w:tr w:rsidR="00E00929" w:rsidRPr="00E461A2" w:rsidTr="00E00929">
        <w:tblPrEx>
          <w:tblCellMar>
            <w:top w:w="0" w:type="dxa"/>
            <w:left w:w="0" w:type="dxa"/>
            <w:right w:w="0" w:type="dxa"/>
          </w:tblCellMar>
        </w:tblPrEx>
        <w:trPr>
          <w:trHeight w:val="1874"/>
        </w:trPr>
        <w:tc>
          <w:tcPr>
            <w:tcW w:w="4803" w:type="dxa"/>
          </w:tcPr>
          <w:p w:rsidR="00E00929" w:rsidRPr="00E461A2" w:rsidRDefault="00E00929" w:rsidP="00E00929">
            <w:pPr>
              <w:spacing w:line="246" w:lineRule="auto"/>
              <w:jc w:val="center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lastRenderedPageBreak/>
              <w:t>Remembering stories &amp; Drawing recognisable pictures</w:t>
            </w:r>
          </w:p>
          <w:p w:rsidR="00E00929" w:rsidRPr="00E461A2" w:rsidRDefault="00E00929" w:rsidP="00AC4937">
            <w:pPr>
              <w:spacing w:line="246" w:lineRule="auto"/>
              <w:jc w:val="center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</w:p>
          <w:p w:rsidR="00E00929" w:rsidRPr="00E461A2" w:rsidRDefault="00E00929" w:rsidP="00AC4937">
            <w:pPr>
              <w:spacing w:line="246" w:lineRule="auto"/>
              <w:jc w:val="center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b/>
                <w:sz w:val="20"/>
                <w:szCs w:val="20"/>
              </w:rPr>
              <w:t>Key texts:</w:t>
            </w:r>
          </w:p>
          <w:p w:rsidR="00E00929" w:rsidRPr="00E461A2" w:rsidRDefault="00E00929" w:rsidP="00AC4937">
            <w:pPr>
              <w:spacing w:line="246" w:lineRule="auto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</w:p>
          <w:p w:rsidR="00E00929" w:rsidRPr="00E461A2" w:rsidRDefault="00E00929" w:rsidP="00AC4937">
            <w:pPr>
              <w:ind w:right="45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It was a Cold Dark Night</w:t>
            </w:r>
          </w:p>
          <w:p w:rsidR="00E00929" w:rsidRPr="00E461A2" w:rsidRDefault="00E00929" w:rsidP="00AC4937">
            <w:pPr>
              <w:ind w:right="44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The Three Little Pigs</w:t>
            </w:r>
          </w:p>
          <w:p w:rsidR="00E00929" w:rsidRPr="00E461A2" w:rsidRDefault="00E00929" w:rsidP="00AC4937">
            <w:pPr>
              <w:ind w:right="61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Goldilocks and the Three Bears</w:t>
            </w:r>
          </w:p>
          <w:p w:rsidR="00E00929" w:rsidRPr="00E461A2" w:rsidRDefault="00E00929" w:rsidP="00AC4937">
            <w:pPr>
              <w:ind w:right="59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Owl Babies</w:t>
            </w:r>
          </w:p>
          <w:p w:rsidR="00E00929" w:rsidRPr="00E461A2" w:rsidRDefault="00E00929" w:rsidP="00AC4937">
            <w:pPr>
              <w:ind w:right="57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The Nativity Story</w:t>
            </w:r>
          </w:p>
        </w:tc>
        <w:tc>
          <w:tcPr>
            <w:tcW w:w="4684" w:type="dxa"/>
          </w:tcPr>
          <w:p w:rsidR="00E00929" w:rsidRPr="00E461A2" w:rsidRDefault="00E00929" w:rsidP="00AC4937">
            <w:pPr>
              <w:spacing w:line="246" w:lineRule="auto"/>
              <w:ind w:left="439" w:right="437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Re-telling stories &amp; Writing own name</w:t>
            </w:r>
          </w:p>
          <w:p w:rsidR="00E00929" w:rsidRPr="00E461A2" w:rsidRDefault="00E00929" w:rsidP="00AC4937">
            <w:pPr>
              <w:spacing w:line="246" w:lineRule="auto"/>
              <w:ind w:left="439" w:right="437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</w:p>
          <w:p w:rsidR="00E00929" w:rsidRPr="00E461A2" w:rsidRDefault="00E00929" w:rsidP="00AC4937">
            <w:pPr>
              <w:spacing w:line="246" w:lineRule="auto"/>
              <w:ind w:left="439" w:right="437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b/>
                <w:sz w:val="20"/>
                <w:szCs w:val="20"/>
              </w:rPr>
              <w:t>Key texts:</w:t>
            </w:r>
          </w:p>
          <w:p w:rsidR="00E00929" w:rsidRPr="00E461A2" w:rsidRDefault="00E00929" w:rsidP="00AC4937">
            <w:pPr>
              <w:ind w:right="46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</w:p>
          <w:p w:rsidR="00E00929" w:rsidRPr="00E461A2" w:rsidRDefault="00E00929" w:rsidP="00AC4937">
            <w:pPr>
              <w:ind w:right="46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Jack and the Beanstalk</w:t>
            </w:r>
          </w:p>
          <w:p w:rsidR="00E00929" w:rsidRPr="00E461A2" w:rsidRDefault="00E00929" w:rsidP="00AC4937">
            <w:pPr>
              <w:ind w:right="59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The Very Hungry Caterpillar</w:t>
            </w:r>
          </w:p>
          <w:p w:rsidR="00E00929" w:rsidRPr="00E461A2" w:rsidRDefault="00E00929" w:rsidP="00AC4937">
            <w:pPr>
              <w:ind w:right="51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The Enormous Turnip</w:t>
            </w:r>
          </w:p>
          <w:p w:rsidR="00E00929" w:rsidRPr="00E461A2" w:rsidRDefault="00E00929" w:rsidP="00AC4937">
            <w:pPr>
              <w:ind w:right="51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Ten Tiny Seeds</w:t>
            </w:r>
          </w:p>
          <w:p w:rsidR="00E00929" w:rsidRPr="00E461A2" w:rsidRDefault="00E00929" w:rsidP="00AC4937">
            <w:pPr>
              <w:ind w:right="54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Titch</w:t>
            </w:r>
          </w:p>
          <w:p w:rsidR="00E00929" w:rsidRPr="00E461A2" w:rsidRDefault="00E00929" w:rsidP="00AC4937">
            <w:pPr>
              <w:ind w:right="54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</w:p>
        </w:tc>
        <w:tc>
          <w:tcPr>
            <w:tcW w:w="4688" w:type="dxa"/>
          </w:tcPr>
          <w:p w:rsidR="00E00929" w:rsidRPr="00E461A2" w:rsidRDefault="00E00929" w:rsidP="00AC4937">
            <w:pPr>
              <w:spacing w:line="242" w:lineRule="auto"/>
              <w:ind w:left="406" w:right="399" w:hanging="50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Adapting known stories/creating narratives &amp; recording for a purpose</w:t>
            </w:r>
          </w:p>
          <w:p w:rsidR="00E00929" w:rsidRPr="00E461A2" w:rsidRDefault="00E00929" w:rsidP="00AC4937">
            <w:pPr>
              <w:spacing w:line="242" w:lineRule="auto"/>
              <w:ind w:left="406" w:right="399" w:hanging="50"/>
              <w:jc w:val="center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</w:p>
          <w:p w:rsidR="00E00929" w:rsidRPr="00E461A2" w:rsidRDefault="00E00929" w:rsidP="00AC4937">
            <w:pPr>
              <w:spacing w:line="242" w:lineRule="auto"/>
              <w:ind w:left="406" w:right="399" w:hanging="50"/>
              <w:jc w:val="center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b/>
                <w:sz w:val="20"/>
                <w:szCs w:val="20"/>
              </w:rPr>
              <w:t>Key texts:</w:t>
            </w:r>
          </w:p>
          <w:p w:rsidR="00E00929" w:rsidRPr="00E461A2" w:rsidRDefault="00E00929" w:rsidP="00AC4937">
            <w:pPr>
              <w:spacing w:line="242" w:lineRule="auto"/>
              <w:ind w:left="406" w:right="399" w:hanging="50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</w:p>
          <w:p w:rsidR="00E00929" w:rsidRPr="00E461A2" w:rsidRDefault="00E00929" w:rsidP="00AC4937">
            <w:pPr>
              <w:ind w:right="52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The Gingerbread Man</w:t>
            </w:r>
          </w:p>
          <w:p w:rsidR="00E00929" w:rsidRPr="00E461A2" w:rsidRDefault="00E00929" w:rsidP="00AC4937">
            <w:pPr>
              <w:ind w:right="59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The Three Billy Goats Gruff</w:t>
            </w:r>
          </w:p>
          <w:p w:rsidR="00E00929" w:rsidRPr="00E461A2" w:rsidRDefault="00E00929" w:rsidP="00AC4937">
            <w:pPr>
              <w:ind w:right="47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Mister Seahorse</w:t>
            </w:r>
          </w:p>
          <w:p w:rsidR="00E00929" w:rsidRPr="00E461A2" w:rsidRDefault="00E00929" w:rsidP="00AC4937">
            <w:pPr>
              <w:ind w:right="52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The Rainbow Fish</w:t>
            </w:r>
          </w:p>
          <w:p w:rsidR="00E00929" w:rsidRPr="00E461A2" w:rsidRDefault="00E00929" w:rsidP="00AC4937">
            <w:pPr>
              <w:ind w:right="50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eastAsia="Times New Roman" w:hAnsi="CCW Precursive 4" w:cs="Arial"/>
                <w:sz w:val="20"/>
                <w:szCs w:val="20"/>
              </w:rPr>
              <w:t>Shark in the Dark</w:t>
            </w:r>
          </w:p>
        </w:tc>
      </w:tr>
    </w:tbl>
    <w:p w:rsidR="00012038" w:rsidRPr="00E461A2" w:rsidRDefault="00012038">
      <w:pPr>
        <w:rPr>
          <w:rFonts w:ascii="CCW Precursive 4" w:hAnsi="CCW Precursive 4"/>
          <w:sz w:val="20"/>
          <w:szCs w:val="20"/>
        </w:rPr>
      </w:pPr>
    </w:p>
    <w:p w:rsidR="0002147F" w:rsidRPr="00E461A2" w:rsidRDefault="0002147F">
      <w:pPr>
        <w:rPr>
          <w:rFonts w:ascii="CCW Precursive 4" w:hAnsi="CCW Precursive 4"/>
          <w:color w:val="FF0000"/>
          <w:sz w:val="20"/>
          <w:szCs w:val="20"/>
        </w:rPr>
      </w:pPr>
      <w:r w:rsidRPr="00E461A2">
        <w:rPr>
          <w:rFonts w:ascii="CCW Precursive 4" w:hAnsi="CCW Precursive 4"/>
          <w:color w:val="000000" w:themeColor="text1"/>
          <w:sz w:val="20"/>
          <w:szCs w:val="20"/>
        </w:rPr>
        <w:t>Progression for reading across school</w:t>
      </w:r>
      <w:r w:rsidR="007B086E" w:rsidRPr="00E461A2">
        <w:rPr>
          <w:rFonts w:ascii="CCW Precursive 4" w:hAnsi="CCW Precursive 4"/>
          <w:color w:val="000000" w:themeColor="text1"/>
          <w:sz w:val="20"/>
          <w:szCs w:val="20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C1260" w:rsidRPr="00E461A2" w:rsidTr="00CC1260">
        <w:tc>
          <w:tcPr>
            <w:tcW w:w="6974" w:type="dxa"/>
          </w:tcPr>
          <w:p w:rsidR="00CC1260" w:rsidRPr="00E461A2" w:rsidRDefault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>Word reading, phonics and decoding</w:t>
            </w:r>
          </w:p>
        </w:tc>
        <w:tc>
          <w:tcPr>
            <w:tcW w:w="6974" w:type="dxa"/>
          </w:tcPr>
          <w:p w:rsidR="00E00929" w:rsidRPr="00E461A2" w:rsidRDefault="00E00929" w:rsidP="00E00929">
            <w:pPr>
              <w:spacing w:line="239" w:lineRule="auto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hAnsi="CCW Precursive 4" w:cs="Arial"/>
                <w:sz w:val="20"/>
                <w:szCs w:val="20"/>
              </w:rPr>
              <w:t>To enjoy rhyming and rhythmic activities.</w:t>
            </w:r>
          </w:p>
          <w:p w:rsidR="00E00929" w:rsidRPr="00E461A2" w:rsidRDefault="00E00929" w:rsidP="00E00929">
            <w:pPr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</w:p>
          <w:p w:rsidR="00E00929" w:rsidRPr="00E461A2" w:rsidRDefault="00E00929" w:rsidP="00E00929">
            <w:pPr>
              <w:spacing w:line="239" w:lineRule="auto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hAnsi="CCW Precursive 4" w:cs="Arial"/>
                <w:sz w:val="20"/>
                <w:szCs w:val="20"/>
              </w:rPr>
              <w:t>To show an awareness of rhyme and alliteration.</w:t>
            </w:r>
          </w:p>
          <w:p w:rsidR="00E00929" w:rsidRPr="00E461A2" w:rsidRDefault="00E00929" w:rsidP="00E00929">
            <w:pPr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</w:p>
          <w:p w:rsidR="00E00929" w:rsidRPr="00E461A2" w:rsidRDefault="00E00929" w:rsidP="00E00929">
            <w:pPr>
              <w:spacing w:line="239" w:lineRule="auto"/>
              <w:jc w:val="center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 w:cs="Arial"/>
                <w:sz w:val="20"/>
                <w:szCs w:val="20"/>
              </w:rPr>
              <w:t>To recognise rhythm in spoken words.</w:t>
            </w:r>
          </w:p>
          <w:p w:rsidR="00CC1260" w:rsidRPr="00E461A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</w:p>
        </w:tc>
      </w:tr>
      <w:tr w:rsidR="00CC1260" w:rsidRPr="00E461A2" w:rsidTr="00CC1260">
        <w:tc>
          <w:tcPr>
            <w:tcW w:w="6974" w:type="dxa"/>
          </w:tcPr>
          <w:p w:rsidR="00CC1260" w:rsidRPr="00E461A2" w:rsidRDefault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>Word reading – common exception words</w:t>
            </w:r>
          </w:p>
        </w:tc>
        <w:tc>
          <w:tcPr>
            <w:tcW w:w="6974" w:type="dxa"/>
          </w:tcPr>
          <w:p w:rsidR="00CC1260" w:rsidRPr="00E461A2" w:rsidRDefault="00CC1260">
            <w:pPr>
              <w:rPr>
                <w:rFonts w:ascii="CCW Precursive 4" w:hAnsi="CCW Precursive 4"/>
                <w:sz w:val="20"/>
                <w:szCs w:val="20"/>
              </w:rPr>
            </w:pPr>
          </w:p>
        </w:tc>
      </w:tr>
      <w:tr w:rsidR="00CC1260" w:rsidRPr="00E461A2" w:rsidTr="00CC1260">
        <w:tc>
          <w:tcPr>
            <w:tcW w:w="6974" w:type="dxa"/>
          </w:tcPr>
          <w:p w:rsidR="00CC1260" w:rsidRPr="00E461A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>Word reading – fluency</w:t>
            </w:r>
          </w:p>
        </w:tc>
        <w:tc>
          <w:tcPr>
            <w:tcW w:w="6974" w:type="dxa"/>
          </w:tcPr>
          <w:p w:rsidR="00E00929" w:rsidRPr="00E461A2" w:rsidRDefault="00E00929" w:rsidP="00E00929">
            <w:pPr>
              <w:spacing w:after="1" w:line="239" w:lineRule="auto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E461A2">
              <w:rPr>
                <w:rFonts w:ascii="CCW Precursive 4" w:hAnsi="CCW Precursive 4" w:cs="Arial"/>
                <w:sz w:val="20"/>
                <w:szCs w:val="20"/>
              </w:rPr>
              <w:t>To show interest in illustrations and print in books and print in the environment.</w:t>
            </w:r>
          </w:p>
          <w:p w:rsidR="00E00929" w:rsidRPr="00E461A2" w:rsidRDefault="00E00929" w:rsidP="00E00929">
            <w:pPr>
              <w:spacing w:line="239" w:lineRule="auto"/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To recognise familiar words and signs such as own name and advertising logos. </w:t>
            </w:r>
          </w:p>
          <w:p w:rsidR="00E00929" w:rsidRPr="00E461A2" w:rsidRDefault="00E00929" w:rsidP="00E00929">
            <w:pPr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E461A2" w:rsidRDefault="00E00929" w:rsidP="00E00929">
            <w:pPr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>To look and handle books independently (holds books the correct way up and turns pages).</w:t>
            </w:r>
          </w:p>
        </w:tc>
      </w:tr>
      <w:tr w:rsidR="00CC1260" w:rsidRPr="00E461A2" w:rsidTr="00CC1260">
        <w:tc>
          <w:tcPr>
            <w:tcW w:w="6974" w:type="dxa"/>
          </w:tcPr>
          <w:p w:rsidR="00CC1260" w:rsidRPr="00E461A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lastRenderedPageBreak/>
              <w:t>Meaning of words</w:t>
            </w:r>
          </w:p>
        </w:tc>
        <w:tc>
          <w:tcPr>
            <w:tcW w:w="6974" w:type="dxa"/>
          </w:tcPr>
          <w:p w:rsidR="00E00929" w:rsidRPr="00E461A2" w:rsidRDefault="00E00929" w:rsidP="00E00929">
            <w:pPr>
              <w:spacing w:line="239" w:lineRule="auto"/>
              <w:ind w:left="1"/>
              <w:jc w:val="both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To enjoy rhyming and rhythmic activities. </w:t>
            </w:r>
          </w:p>
          <w:p w:rsidR="00E00929" w:rsidRPr="00E461A2" w:rsidRDefault="00E00929" w:rsidP="00E00929">
            <w:pPr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E00929" w:rsidRPr="00E461A2" w:rsidRDefault="00E00929" w:rsidP="00E00929">
            <w:pPr>
              <w:spacing w:line="239" w:lineRule="auto"/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To show an awareness of rhyme and alliteration. </w:t>
            </w:r>
          </w:p>
          <w:p w:rsidR="00E00929" w:rsidRPr="00E461A2" w:rsidRDefault="00E00929" w:rsidP="00E00929">
            <w:pPr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E00929" w:rsidRPr="00E461A2" w:rsidRDefault="00E00929" w:rsidP="00E00929">
            <w:pPr>
              <w:spacing w:line="239" w:lineRule="auto"/>
              <w:ind w:left="1" w:right="47"/>
              <w:jc w:val="both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To recognise rhythm in spoken words. </w:t>
            </w:r>
          </w:p>
          <w:p w:rsidR="00E00929" w:rsidRPr="00E461A2" w:rsidRDefault="00E00929" w:rsidP="00E00929">
            <w:pPr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E00929" w:rsidRPr="00E461A2" w:rsidRDefault="00E00929" w:rsidP="00E00929">
            <w:pPr>
              <w:spacing w:line="239" w:lineRule="auto"/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To show interest in illustrations and print in books and print in the environment. </w:t>
            </w:r>
          </w:p>
          <w:p w:rsidR="00E00929" w:rsidRPr="00E461A2" w:rsidRDefault="00E00929" w:rsidP="00E00929">
            <w:pPr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E00929" w:rsidRPr="00E461A2" w:rsidRDefault="00E00929" w:rsidP="00E00929">
            <w:pPr>
              <w:spacing w:line="239" w:lineRule="auto"/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To recognise familiar words and signs such as own name and advertising logos. </w:t>
            </w:r>
          </w:p>
          <w:p w:rsidR="00E00929" w:rsidRPr="00E461A2" w:rsidRDefault="00E00929" w:rsidP="00E00929">
            <w:pPr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E00929" w:rsidRPr="00E461A2" w:rsidRDefault="00E00929" w:rsidP="00E00929">
            <w:pPr>
              <w:spacing w:after="1" w:line="239" w:lineRule="auto"/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To look and handle books independently (holds books the correct way up and turns pages). </w:t>
            </w:r>
          </w:p>
          <w:p w:rsidR="00E00929" w:rsidRPr="00E461A2" w:rsidRDefault="00E00929" w:rsidP="00E00929">
            <w:pPr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E461A2" w:rsidRDefault="00E00929" w:rsidP="00E00929">
            <w:pPr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>To build up vocabulary that reflects the breadth of their experiences.</w:t>
            </w:r>
          </w:p>
        </w:tc>
      </w:tr>
      <w:tr w:rsidR="00CC1260" w:rsidRPr="00E461A2" w:rsidTr="00CC1260">
        <w:tc>
          <w:tcPr>
            <w:tcW w:w="6974" w:type="dxa"/>
          </w:tcPr>
          <w:p w:rsidR="00CC1260" w:rsidRPr="00E461A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Retrieval </w:t>
            </w:r>
          </w:p>
        </w:tc>
        <w:tc>
          <w:tcPr>
            <w:tcW w:w="6974" w:type="dxa"/>
          </w:tcPr>
          <w:p w:rsidR="00E00929" w:rsidRPr="00E461A2" w:rsidRDefault="00E00929" w:rsidP="00E00929">
            <w:pPr>
              <w:spacing w:line="239" w:lineRule="auto"/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To listen to stories with increasing attention and recall. </w:t>
            </w:r>
          </w:p>
          <w:p w:rsidR="00E00929" w:rsidRPr="00E461A2" w:rsidRDefault="00E00929" w:rsidP="00E00929">
            <w:pPr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E00929" w:rsidRPr="00E461A2" w:rsidRDefault="00E00929" w:rsidP="00E00929">
            <w:pPr>
              <w:spacing w:after="1" w:line="238" w:lineRule="auto"/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To anticipate key events and phrases in rhymes and stories. </w:t>
            </w:r>
          </w:p>
          <w:p w:rsidR="00E00929" w:rsidRPr="00E461A2" w:rsidRDefault="00E00929" w:rsidP="00E00929">
            <w:pPr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E00929" w:rsidRPr="00E461A2" w:rsidRDefault="00E00929" w:rsidP="00E00929">
            <w:pPr>
              <w:spacing w:line="239" w:lineRule="auto"/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To begin to be aware of the way stories are structured. </w:t>
            </w:r>
          </w:p>
          <w:p w:rsidR="00CC1260" w:rsidRPr="00E461A2" w:rsidRDefault="00E00929" w:rsidP="00E00929">
            <w:pPr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>To describe main story settings, events and principal characters.</w:t>
            </w:r>
          </w:p>
        </w:tc>
      </w:tr>
      <w:tr w:rsidR="00CC1260" w:rsidRPr="00E461A2" w:rsidTr="00CC1260">
        <w:tc>
          <w:tcPr>
            <w:tcW w:w="6974" w:type="dxa"/>
          </w:tcPr>
          <w:p w:rsidR="00CC1260" w:rsidRPr="00E461A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>Inference</w:t>
            </w:r>
          </w:p>
        </w:tc>
        <w:tc>
          <w:tcPr>
            <w:tcW w:w="6974" w:type="dxa"/>
          </w:tcPr>
          <w:p w:rsidR="00E00929" w:rsidRPr="00E461A2" w:rsidRDefault="00E00929" w:rsidP="00E00929">
            <w:pPr>
              <w:spacing w:line="239" w:lineRule="auto"/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To suggest how a story might end. </w:t>
            </w:r>
          </w:p>
          <w:p w:rsidR="00E00929" w:rsidRPr="00E461A2" w:rsidRDefault="00E00929" w:rsidP="00E00929">
            <w:pPr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E461A2" w:rsidRDefault="00E00929" w:rsidP="00E00929">
            <w:pPr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lastRenderedPageBreak/>
              <w:t>To begin to understand ‘why’ and ‘how’ questions</w:t>
            </w:r>
          </w:p>
        </w:tc>
      </w:tr>
      <w:tr w:rsidR="00CC1260" w:rsidRPr="00E461A2" w:rsidTr="00CC1260">
        <w:tc>
          <w:tcPr>
            <w:tcW w:w="6974" w:type="dxa"/>
          </w:tcPr>
          <w:p w:rsidR="00CC1260" w:rsidRPr="00E461A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lastRenderedPageBreak/>
              <w:t>Prediction</w:t>
            </w:r>
          </w:p>
        </w:tc>
        <w:tc>
          <w:tcPr>
            <w:tcW w:w="6974" w:type="dxa"/>
          </w:tcPr>
          <w:p w:rsidR="00E461A2" w:rsidRPr="00E461A2" w:rsidRDefault="00E461A2" w:rsidP="00E461A2">
            <w:pPr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To suggest how a story might end. </w:t>
            </w:r>
          </w:p>
          <w:p w:rsidR="00E461A2" w:rsidRPr="00E461A2" w:rsidRDefault="00E461A2" w:rsidP="00E461A2">
            <w:pPr>
              <w:ind w:left="1"/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E461A2" w:rsidRDefault="00E461A2" w:rsidP="00E461A2">
            <w:pPr>
              <w:rPr>
                <w:rFonts w:ascii="CCW Precursive 4" w:hAnsi="CCW Precursive 4"/>
                <w:sz w:val="20"/>
                <w:szCs w:val="20"/>
              </w:rPr>
            </w:pPr>
            <w:r w:rsidRPr="00E461A2">
              <w:rPr>
                <w:rFonts w:ascii="CCW Precursive 4" w:hAnsi="CCW Precursive 4"/>
                <w:sz w:val="20"/>
                <w:szCs w:val="20"/>
              </w:rPr>
              <w:t>To begin to understand ‘why’ and ‘how’ questions</w:t>
            </w:r>
          </w:p>
        </w:tc>
      </w:tr>
    </w:tbl>
    <w:p w:rsidR="0002147F" w:rsidRPr="00572562" w:rsidRDefault="0002147F">
      <w:pPr>
        <w:rPr>
          <w:rFonts w:ascii="CCW Precursive 4" w:hAnsi="CCW Precursive 4"/>
          <w:sz w:val="20"/>
          <w:szCs w:val="20"/>
        </w:rPr>
      </w:pPr>
    </w:p>
    <w:p w:rsidR="0002147F" w:rsidRPr="00572562" w:rsidRDefault="0002147F">
      <w:pPr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>Suggested Reading Lists</w:t>
      </w:r>
      <w:r w:rsidR="00EE2C35" w:rsidRPr="00572562">
        <w:rPr>
          <w:rFonts w:ascii="CCW Precursive 4" w:hAnsi="CCW Precursive 4"/>
          <w:sz w:val="20"/>
          <w:szCs w:val="20"/>
        </w:rPr>
        <w:t xml:space="preserve"> </w:t>
      </w:r>
    </w:p>
    <w:p w:rsidR="00572562" w:rsidRPr="00572562" w:rsidRDefault="00572562" w:rsidP="00572562">
      <w:pPr>
        <w:spacing w:after="0"/>
        <w:ind w:left="442" w:right="1124"/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  </w:t>
      </w:r>
    </w:p>
    <w:tbl>
      <w:tblPr>
        <w:tblStyle w:val="TableGrid"/>
        <w:tblW w:w="8902" w:type="dxa"/>
        <w:tblInd w:w="26" w:type="dxa"/>
        <w:tblCellMar>
          <w:top w:w="62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3573"/>
        <w:gridCol w:w="5329"/>
      </w:tblGrid>
      <w:tr w:rsidR="00572562" w:rsidRPr="00572562" w:rsidTr="00AC4937">
        <w:trPr>
          <w:trHeight w:val="534"/>
        </w:trPr>
        <w:tc>
          <w:tcPr>
            <w:tcW w:w="3573" w:type="dxa"/>
            <w:tcBorders>
              <w:top w:val="single" w:sz="14" w:space="0" w:color="ACB2C8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CB2C8"/>
          </w:tcPr>
          <w:p w:rsidR="00572562" w:rsidRPr="00572562" w:rsidRDefault="00572562" w:rsidP="00AC4937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Author  </w:t>
            </w:r>
          </w:p>
        </w:tc>
        <w:tc>
          <w:tcPr>
            <w:tcW w:w="5330" w:type="dxa"/>
            <w:tcBorders>
              <w:top w:val="single" w:sz="14" w:space="0" w:color="ACB2C8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CB2C8"/>
          </w:tcPr>
          <w:p w:rsidR="00572562" w:rsidRPr="00572562" w:rsidRDefault="00572562" w:rsidP="00AC4937">
            <w:pPr>
              <w:ind w:left="4"/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Title  </w:t>
            </w:r>
          </w:p>
        </w:tc>
      </w:tr>
    </w:tbl>
    <w:p w:rsidR="00572562" w:rsidRPr="00572562" w:rsidRDefault="00572562" w:rsidP="00572562">
      <w:pPr>
        <w:tabs>
          <w:tab w:val="center" w:pos="4805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J Donaldson, A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Scheffler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Stick Man  </w:t>
      </w:r>
    </w:p>
    <w:p w:rsidR="00572562" w:rsidRPr="00572562" w:rsidRDefault="00572562" w:rsidP="00572562">
      <w:pPr>
        <w:tabs>
          <w:tab w:val="center" w:pos="5566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J Donaldson, A Scheffler   </w:t>
      </w:r>
      <w:r w:rsidRPr="00572562">
        <w:rPr>
          <w:rFonts w:ascii="CCW Precursive 4" w:hAnsi="CCW Precursive 4"/>
          <w:sz w:val="20"/>
          <w:szCs w:val="20"/>
        </w:rPr>
        <w:tab/>
        <w:t xml:space="preserve">The Snail and the Whale  </w:t>
      </w:r>
    </w:p>
    <w:p w:rsidR="00572562" w:rsidRPr="00572562" w:rsidRDefault="00572562" w:rsidP="00572562">
      <w:pPr>
        <w:tabs>
          <w:tab w:val="center" w:pos="4655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Shirley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Hughes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Dogger  </w:t>
      </w:r>
    </w:p>
    <w:p w:rsidR="00572562" w:rsidRPr="00572562" w:rsidRDefault="00572562" w:rsidP="00572562">
      <w:pPr>
        <w:tabs>
          <w:tab w:val="center" w:pos="5502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Shirley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Hughes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The Big Concrete Lorry  </w:t>
      </w:r>
    </w:p>
    <w:p w:rsidR="00572562" w:rsidRPr="00572562" w:rsidRDefault="00572562" w:rsidP="00572562">
      <w:pPr>
        <w:tabs>
          <w:tab w:val="center" w:pos="5240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David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McKee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Not Now, Bernard  </w:t>
      </w:r>
    </w:p>
    <w:p w:rsidR="00572562" w:rsidRPr="00572562" w:rsidRDefault="00572562" w:rsidP="00572562">
      <w:pPr>
        <w:tabs>
          <w:tab w:val="center" w:pos="5747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Maurice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Sendak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Where The Wild Things Are  </w:t>
      </w:r>
    </w:p>
    <w:p w:rsidR="00572562" w:rsidRPr="00572562" w:rsidRDefault="00572562" w:rsidP="00572562">
      <w:pPr>
        <w:tabs>
          <w:tab w:val="center" w:pos="5940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Elfrida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Vipont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The Elephant and the Bad Baby  </w:t>
      </w:r>
    </w:p>
    <w:p w:rsidR="00572562" w:rsidRPr="00572562" w:rsidRDefault="00572562" w:rsidP="00572562">
      <w:pPr>
        <w:tabs>
          <w:tab w:val="center" w:pos="5569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Martin Waddell   </w:t>
      </w:r>
      <w:r w:rsidRPr="00572562">
        <w:rPr>
          <w:rFonts w:ascii="CCW Precursive 4" w:hAnsi="CCW Precursive 4"/>
          <w:sz w:val="20"/>
          <w:szCs w:val="20"/>
        </w:rPr>
        <w:tab/>
        <w:t xml:space="preserve">Once There Were Giants  </w:t>
      </w:r>
    </w:p>
    <w:p w:rsidR="00572562" w:rsidRPr="00572562" w:rsidRDefault="00572562" w:rsidP="00572562">
      <w:pPr>
        <w:tabs>
          <w:tab w:val="center" w:pos="5175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Margaret Wise Brown   </w:t>
      </w:r>
      <w:r w:rsidRPr="00572562">
        <w:rPr>
          <w:rFonts w:ascii="CCW Precursive 4" w:hAnsi="CCW Precursive 4"/>
          <w:sz w:val="20"/>
          <w:szCs w:val="20"/>
        </w:rPr>
        <w:tab/>
        <w:t xml:space="preserve">Goodnight Moon </w:t>
      </w:r>
    </w:p>
    <w:p w:rsidR="00572562" w:rsidRPr="00572562" w:rsidRDefault="00572562" w:rsidP="00572562">
      <w:pPr>
        <w:tabs>
          <w:tab w:val="center" w:pos="5039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Lynley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Dodd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Hairy Maclary  </w:t>
      </w:r>
    </w:p>
    <w:p w:rsidR="00572562" w:rsidRPr="00572562" w:rsidRDefault="00572562" w:rsidP="00572562">
      <w:pPr>
        <w:tabs>
          <w:tab w:val="center" w:pos="5167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Kim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Lewis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My Friend Harry  </w:t>
      </w:r>
    </w:p>
    <w:p w:rsidR="00572562" w:rsidRPr="00572562" w:rsidRDefault="00572562" w:rsidP="00572562">
      <w:pPr>
        <w:tabs>
          <w:tab w:val="center" w:pos="5058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Nick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Butterworth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The Whisperer  </w:t>
      </w:r>
    </w:p>
    <w:p w:rsidR="00572562" w:rsidRPr="00572562" w:rsidRDefault="00572562" w:rsidP="00572562">
      <w:pPr>
        <w:tabs>
          <w:tab w:val="center" w:pos="5342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lastRenderedPageBreak/>
        <w:t xml:space="preserve">Benedict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Blathwayt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The Little Red Train  </w:t>
      </w:r>
    </w:p>
    <w:p w:rsidR="00572562" w:rsidRPr="00572562" w:rsidRDefault="00572562" w:rsidP="00572562">
      <w:pPr>
        <w:tabs>
          <w:tab w:val="center" w:pos="4637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Anthony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Browne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Gorilla  </w:t>
      </w:r>
    </w:p>
    <w:p w:rsidR="00572562" w:rsidRPr="00572562" w:rsidRDefault="00572562" w:rsidP="00572562">
      <w:pPr>
        <w:tabs>
          <w:tab w:val="center" w:pos="5933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Doreen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Cronin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Click Clack Moo Cows that type  </w:t>
      </w:r>
    </w:p>
    <w:p w:rsidR="00572562" w:rsidRPr="00572562" w:rsidRDefault="00572562" w:rsidP="00572562">
      <w:pPr>
        <w:tabs>
          <w:tab w:val="center" w:pos="5545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Claire Freedman, Ben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Cort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Aliens Love Underpants  </w:t>
      </w:r>
    </w:p>
    <w:p w:rsidR="00572562" w:rsidRPr="00572562" w:rsidRDefault="00572562" w:rsidP="00572562">
      <w:pPr>
        <w:tabs>
          <w:tab w:val="center" w:pos="5581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James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Mayhew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Katie and The Dinosaurs  </w:t>
      </w:r>
    </w:p>
    <w:p w:rsidR="00572562" w:rsidRPr="00572562" w:rsidRDefault="00572562" w:rsidP="00572562">
      <w:pPr>
        <w:tabs>
          <w:tab w:val="center" w:pos="5189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Nick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Sharratt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Shark in the Park  </w:t>
      </w:r>
    </w:p>
    <w:p w:rsidR="00572562" w:rsidRPr="00572562" w:rsidRDefault="00572562" w:rsidP="00572562">
      <w:pPr>
        <w:tabs>
          <w:tab w:val="center" w:pos="5122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Roger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Hargreaves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Mr Men (series)  </w:t>
      </w:r>
    </w:p>
    <w:p w:rsidR="00572562" w:rsidRPr="00572562" w:rsidRDefault="00572562" w:rsidP="00572562">
      <w:pPr>
        <w:tabs>
          <w:tab w:val="center" w:pos="6497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Rebecca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Hunter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I am a Police Officer  People Who Help Us  </w:t>
      </w:r>
    </w:p>
    <w:p w:rsidR="0002147F" w:rsidRDefault="00572562" w:rsidP="00E461A2">
      <w:pPr>
        <w:spacing w:after="0" w:line="474" w:lineRule="auto"/>
        <w:ind w:left="33" w:right="1757"/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Beatrix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Potter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                    The Tale of Peter Rabbit  (series)  Chris Wormell  </w:t>
      </w:r>
      <w:r w:rsidRPr="00572562">
        <w:rPr>
          <w:rFonts w:ascii="CCW Precursive 4" w:hAnsi="CCW Precursive 4"/>
          <w:sz w:val="20"/>
          <w:szCs w:val="20"/>
        </w:rPr>
        <w:tab/>
        <w:t xml:space="preserve">                   George and the Dragon</w:t>
      </w:r>
    </w:p>
    <w:p w:rsidR="00E461A2" w:rsidRPr="00572562" w:rsidRDefault="00E461A2" w:rsidP="00E461A2">
      <w:pPr>
        <w:spacing w:after="0" w:line="474" w:lineRule="auto"/>
        <w:ind w:left="33" w:right="1757"/>
        <w:rPr>
          <w:rFonts w:ascii="CCW Precursive 4" w:hAnsi="CCW Precursive 4"/>
          <w:sz w:val="20"/>
          <w:szCs w:val="20"/>
        </w:rPr>
      </w:pPr>
      <w:bookmarkStart w:id="0" w:name="_GoBack"/>
      <w:bookmarkEnd w:id="0"/>
    </w:p>
    <w:p w:rsidR="0002147F" w:rsidRPr="00572562" w:rsidRDefault="0002147F">
      <w:pPr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>Links to Oxford Owl</w:t>
      </w:r>
    </w:p>
    <w:p w:rsidR="0002147F" w:rsidRPr="00572562" w:rsidRDefault="002121F2">
      <w:pPr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>There are lots of ebooks for your children to enjoy on the following link: https://home.oxfordowl.co.uk/reading/free-ebooks/</w:t>
      </w:r>
    </w:p>
    <w:sectPr w:rsidR="0002147F" w:rsidRPr="00572562" w:rsidSect="007B08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539" w:rsidRDefault="00342539" w:rsidP="00012038">
      <w:pPr>
        <w:spacing w:after="0" w:line="240" w:lineRule="auto"/>
      </w:pPr>
      <w:r>
        <w:separator/>
      </w:r>
    </w:p>
  </w:endnote>
  <w:endnote w:type="continuationSeparator" w:id="0">
    <w:p w:rsidR="00342539" w:rsidRDefault="00342539" w:rsidP="0001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4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539" w:rsidRDefault="00342539" w:rsidP="00012038">
      <w:pPr>
        <w:spacing w:after="0" w:line="240" w:lineRule="auto"/>
      </w:pPr>
      <w:r>
        <w:separator/>
      </w:r>
    </w:p>
  </w:footnote>
  <w:footnote w:type="continuationSeparator" w:id="0">
    <w:p w:rsidR="00342539" w:rsidRDefault="00342539" w:rsidP="00012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7F"/>
    <w:rsid w:val="00012038"/>
    <w:rsid w:val="0002147F"/>
    <w:rsid w:val="000D7E8F"/>
    <w:rsid w:val="002121F2"/>
    <w:rsid w:val="002523B0"/>
    <w:rsid w:val="002E0010"/>
    <w:rsid w:val="00342539"/>
    <w:rsid w:val="003A1D09"/>
    <w:rsid w:val="00432D6E"/>
    <w:rsid w:val="005060B4"/>
    <w:rsid w:val="00537D52"/>
    <w:rsid w:val="00572562"/>
    <w:rsid w:val="00583B26"/>
    <w:rsid w:val="0058429D"/>
    <w:rsid w:val="007B086E"/>
    <w:rsid w:val="00952009"/>
    <w:rsid w:val="00A15A5B"/>
    <w:rsid w:val="00A1796E"/>
    <w:rsid w:val="00A6076E"/>
    <w:rsid w:val="00B0216B"/>
    <w:rsid w:val="00B17F48"/>
    <w:rsid w:val="00CC1260"/>
    <w:rsid w:val="00E00929"/>
    <w:rsid w:val="00E312AC"/>
    <w:rsid w:val="00E461A2"/>
    <w:rsid w:val="00EE2C35"/>
    <w:rsid w:val="00F43132"/>
    <w:rsid w:val="00F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FE40"/>
  <w15:chartTrackingRefBased/>
  <w15:docId w15:val="{339CF2F9-7135-4F00-8DAA-DCE3BF9E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B086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B0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2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38"/>
  </w:style>
  <w:style w:type="paragraph" w:styleId="Footer">
    <w:name w:val="footer"/>
    <w:basedOn w:val="Normal"/>
    <w:link w:val="FooterChar"/>
    <w:uiPriority w:val="99"/>
    <w:unhideWhenUsed/>
    <w:rsid w:val="00012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Katie Green</cp:lastModifiedBy>
  <cp:revision>3</cp:revision>
  <dcterms:created xsi:type="dcterms:W3CDTF">2020-09-21T13:07:00Z</dcterms:created>
  <dcterms:modified xsi:type="dcterms:W3CDTF">2020-09-21T13:13:00Z</dcterms:modified>
</cp:coreProperties>
</file>