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47F" w:rsidRPr="00012038" w:rsidRDefault="0002147F">
      <w:pPr>
        <w:rPr>
          <w:rFonts w:ascii="CCW Precursive 4" w:hAnsi="CCW Precursive 4"/>
          <w:sz w:val="20"/>
          <w:szCs w:val="20"/>
          <w:u w:val="single"/>
        </w:rPr>
      </w:pPr>
      <w:r w:rsidRPr="00012038">
        <w:rPr>
          <w:rFonts w:ascii="CCW Precursive 4" w:hAnsi="CCW Precursive 4"/>
          <w:sz w:val="20"/>
          <w:szCs w:val="20"/>
          <w:u w:val="single"/>
        </w:rPr>
        <w:t xml:space="preserve">Reading in </w:t>
      </w:r>
      <w:r w:rsidR="00012038" w:rsidRPr="00012038">
        <w:rPr>
          <w:rFonts w:ascii="CCW Precursive 4" w:hAnsi="CCW Precursive 4"/>
          <w:sz w:val="20"/>
          <w:szCs w:val="20"/>
          <w:u w:val="single"/>
        </w:rPr>
        <w:t>Reception</w:t>
      </w:r>
    </w:p>
    <w:p w:rsidR="0002147F" w:rsidRPr="00012038" w:rsidRDefault="0002147F">
      <w:pPr>
        <w:rPr>
          <w:rFonts w:ascii="CCW Precursive 4" w:hAnsi="CCW Precursive 4"/>
          <w:sz w:val="20"/>
          <w:szCs w:val="20"/>
        </w:rPr>
      </w:pPr>
      <w:r w:rsidRPr="00012038">
        <w:rPr>
          <w:rFonts w:ascii="CCW Precursive 4" w:hAnsi="CCW Precursive 4"/>
          <w:sz w:val="20"/>
          <w:szCs w:val="20"/>
        </w:rPr>
        <w:t xml:space="preserve">End of Year Expectations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12038" w:rsidRPr="00012038" w:rsidTr="00AC4937">
        <w:tc>
          <w:tcPr>
            <w:tcW w:w="6974" w:type="dxa"/>
          </w:tcPr>
          <w:p w:rsidR="00012038" w:rsidRPr="00012038" w:rsidRDefault="00012038" w:rsidP="00AC4937">
            <w:pPr>
              <w:spacing w:after="160" w:line="259" w:lineRule="auto"/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Decoding/ Phonics</w:t>
            </w:r>
          </w:p>
        </w:tc>
        <w:tc>
          <w:tcPr>
            <w:tcW w:w="6974" w:type="dxa"/>
          </w:tcPr>
          <w:p w:rsidR="00012038" w:rsidRPr="00012038" w:rsidRDefault="00012038" w:rsidP="00AC4937">
            <w:pPr>
              <w:spacing w:after="160" w:line="259" w:lineRule="auto"/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 xml:space="preserve">Read some common irregular words. </w:t>
            </w:r>
          </w:p>
          <w:p w:rsidR="00012038" w:rsidRPr="00012038" w:rsidRDefault="00012038" w:rsidP="00AC4937">
            <w:pPr>
              <w:spacing w:after="160" w:line="259" w:lineRule="auto"/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Use phonic knowledge to decide regular words &amp; read aloud accurately.</w:t>
            </w:r>
          </w:p>
        </w:tc>
      </w:tr>
      <w:tr w:rsidR="00012038" w:rsidRPr="00012038" w:rsidTr="00AC4937">
        <w:tc>
          <w:tcPr>
            <w:tcW w:w="6974" w:type="dxa"/>
          </w:tcPr>
          <w:p w:rsidR="00012038" w:rsidRPr="00012038" w:rsidRDefault="00012038" w:rsidP="00AC4937">
            <w:pPr>
              <w:spacing w:after="160" w:line="259" w:lineRule="auto"/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Patterns and Rhymes</w:t>
            </w:r>
          </w:p>
        </w:tc>
        <w:tc>
          <w:tcPr>
            <w:tcW w:w="6974" w:type="dxa"/>
          </w:tcPr>
          <w:p w:rsidR="00012038" w:rsidRPr="00012038" w:rsidRDefault="00012038" w:rsidP="00AC4937">
            <w:pPr>
              <w:spacing w:after="160" w:line="259" w:lineRule="auto"/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 xml:space="preserve">Identify rhymes and alliteration. </w:t>
            </w:r>
          </w:p>
          <w:p w:rsidR="00012038" w:rsidRPr="00012038" w:rsidRDefault="00012038" w:rsidP="00AC4937">
            <w:pPr>
              <w:spacing w:after="160" w:line="259" w:lineRule="auto"/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Join in with rhyming patterns.</w:t>
            </w:r>
          </w:p>
        </w:tc>
      </w:tr>
      <w:tr w:rsidR="00012038" w:rsidRPr="00012038" w:rsidTr="00AC4937">
        <w:tc>
          <w:tcPr>
            <w:tcW w:w="6974" w:type="dxa"/>
          </w:tcPr>
          <w:p w:rsidR="00012038" w:rsidRPr="00012038" w:rsidRDefault="00012038" w:rsidP="00AC4937">
            <w:pPr>
              <w:spacing w:after="160" w:line="259" w:lineRule="auto"/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Comprehension and Understanding</w:t>
            </w:r>
          </w:p>
        </w:tc>
        <w:tc>
          <w:tcPr>
            <w:tcW w:w="6974" w:type="dxa"/>
          </w:tcPr>
          <w:p w:rsidR="00012038" w:rsidRPr="00012038" w:rsidRDefault="00012038" w:rsidP="00AC4937">
            <w:pPr>
              <w:spacing w:after="160" w:line="259" w:lineRule="auto"/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 xml:space="preserve">Read &amp; understand simple sentences. </w:t>
            </w:r>
          </w:p>
          <w:p w:rsidR="00012038" w:rsidRPr="00012038" w:rsidRDefault="00012038" w:rsidP="00AC4937">
            <w:pPr>
              <w:spacing w:after="160" w:line="259" w:lineRule="auto"/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Demonstrate understanding when talking with others about what they have read.</w:t>
            </w:r>
          </w:p>
        </w:tc>
      </w:tr>
      <w:tr w:rsidR="00012038" w:rsidRPr="00012038" w:rsidTr="00AC4937">
        <w:tc>
          <w:tcPr>
            <w:tcW w:w="6974" w:type="dxa"/>
          </w:tcPr>
          <w:p w:rsidR="00012038" w:rsidRPr="00012038" w:rsidRDefault="00012038" w:rsidP="00AC4937">
            <w:pPr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Prediction, inference &amp; deduction</w:t>
            </w:r>
          </w:p>
        </w:tc>
        <w:tc>
          <w:tcPr>
            <w:tcW w:w="6974" w:type="dxa"/>
          </w:tcPr>
          <w:p w:rsidR="00012038" w:rsidRPr="00012038" w:rsidRDefault="00012038" w:rsidP="00AC4937">
            <w:pPr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Make basic predictions.</w:t>
            </w:r>
          </w:p>
        </w:tc>
      </w:tr>
      <w:tr w:rsidR="00012038" w:rsidRPr="00012038" w:rsidTr="00AC4937">
        <w:tc>
          <w:tcPr>
            <w:tcW w:w="6974" w:type="dxa"/>
          </w:tcPr>
          <w:p w:rsidR="00012038" w:rsidRPr="00012038" w:rsidRDefault="00012038" w:rsidP="00AC4937">
            <w:pPr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Research</w:t>
            </w:r>
          </w:p>
        </w:tc>
        <w:tc>
          <w:tcPr>
            <w:tcW w:w="6974" w:type="dxa"/>
          </w:tcPr>
          <w:p w:rsidR="00012038" w:rsidRPr="00012038" w:rsidRDefault="00012038" w:rsidP="00AC4937">
            <w:pPr>
              <w:rPr>
                <w:rFonts w:ascii="CCW Precursive 4" w:hAnsi="CCW Precursive 4" w:cstheme="minorHAnsi"/>
                <w:sz w:val="20"/>
                <w:szCs w:val="20"/>
              </w:rPr>
            </w:pPr>
            <w:r w:rsidRPr="00012038">
              <w:rPr>
                <w:rFonts w:ascii="CCW Precursive 4" w:hAnsi="CCW Precursive 4" w:cstheme="minorHAnsi"/>
                <w:sz w:val="20"/>
                <w:szCs w:val="20"/>
              </w:rPr>
              <w:t>Identify start and end of a sentence.</w:t>
            </w:r>
          </w:p>
        </w:tc>
      </w:tr>
    </w:tbl>
    <w:p w:rsidR="00012038" w:rsidRPr="00012038" w:rsidRDefault="00012038">
      <w:pPr>
        <w:rPr>
          <w:rFonts w:ascii="CCW Precursive 4" w:hAnsi="CCW Precursive 4"/>
          <w:sz w:val="20"/>
          <w:szCs w:val="20"/>
        </w:rPr>
      </w:pPr>
    </w:p>
    <w:p w:rsidR="007B086E" w:rsidRPr="00012038" w:rsidRDefault="007B086E">
      <w:pPr>
        <w:rPr>
          <w:rFonts w:ascii="CCW Precursive 4" w:hAnsi="CCW Precursive 4"/>
          <w:sz w:val="20"/>
          <w:szCs w:val="20"/>
        </w:rPr>
      </w:pPr>
    </w:p>
    <w:p w:rsidR="007B086E" w:rsidRPr="00012038" w:rsidRDefault="0002147F">
      <w:pPr>
        <w:rPr>
          <w:rFonts w:ascii="CCW Precursive 4" w:hAnsi="CCW Precursive 4"/>
          <w:color w:val="FF0000"/>
          <w:sz w:val="20"/>
          <w:szCs w:val="20"/>
        </w:rPr>
      </w:pPr>
      <w:r w:rsidRPr="00012038">
        <w:rPr>
          <w:rFonts w:ascii="CCW Precursive 4" w:hAnsi="CCW Precursive 4"/>
          <w:sz w:val="20"/>
          <w:szCs w:val="20"/>
        </w:rPr>
        <w:t>Long Term Plan</w:t>
      </w:r>
      <w:r w:rsidR="007B086E" w:rsidRPr="00012038">
        <w:rPr>
          <w:rFonts w:ascii="CCW Precursive 4" w:hAnsi="CCW Precursive 4"/>
          <w:sz w:val="20"/>
          <w:szCs w:val="20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12038" w:rsidRPr="00012038" w:rsidTr="00012038">
        <w:tc>
          <w:tcPr>
            <w:tcW w:w="4649" w:type="dxa"/>
          </w:tcPr>
          <w:p w:rsidR="00012038" w:rsidRPr="00012038" w:rsidRDefault="00012038">
            <w:pPr>
              <w:rPr>
                <w:rFonts w:ascii="CCW Precursive 4" w:hAnsi="CCW Precursive 4"/>
                <w:sz w:val="20"/>
                <w:szCs w:val="20"/>
              </w:rPr>
            </w:pPr>
          </w:p>
        </w:tc>
        <w:tc>
          <w:tcPr>
            <w:tcW w:w="4649" w:type="dxa"/>
          </w:tcPr>
          <w:p w:rsidR="00012038" w:rsidRPr="00012038" w:rsidRDefault="00012038">
            <w:pPr>
              <w:rPr>
                <w:rFonts w:ascii="CCW Precursive 4" w:hAnsi="CCW Precursive 4"/>
                <w:sz w:val="20"/>
                <w:szCs w:val="20"/>
              </w:rPr>
            </w:pPr>
          </w:p>
        </w:tc>
        <w:tc>
          <w:tcPr>
            <w:tcW w:w="4650" w:type="dxa"/>
          </w:tcPr>
          <w:p w:rsidR="00012038" w:rsidRPr="00012038" w:rsidRDefault="00012038">
            <w:pPr>
              <w:rPr>
                <w:rFonts w:ascii="CCW Precursive 4" w:hAnsi="CCW Precursive 4"/>
                <w:sz w:val="20"/>
                <w:szCs w:val="20"/>
              </w:rPr>
            </w:pPr>
          </w:p>
        </w:tc>
      </w:tr>
    </w:tbl>
    <w:tbl>
      <w:tblPr>
        <w:tblStyle w:val="TableGrid"/>
        <w:tblW w:w="14175" w:type="dxa"/>
        <w:tblInd w:w="-5" w:type="dxa"/>
        <w:tblLayout w:type="fixed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4803"/>
        <w:gridCol w:w="4684"/>
        <w:gridCol w:w="4688"/>
      </w:tblGrid>
      <w:tr w:rsidR="00572562" w:rsidRPr="00012038" w:rsidTr="00572562">
        <w:trPr>
          <w:trHeight w:val="1667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62" w:rsidRPr="00012038" w:rsidRDefault="00572562" w:rsidP="00012038">
            <w:pPr>
              <w:ind w:right="45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bookmarkStart w:id="0" w:name="_GoBack"/>
            <w:bookmarkEnd w:id="0"/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RWI Phonics Set 1 Sounds.</w:t>
            </w:r>
          </w:p>
          <w:p w:rsidR="00572562" w:rsidRPr="00012038" w:rsidRDefault="00572562" w:rsidP="00AC4937">
            <w:pPr>
              <w:ind w:right="42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Letter &amp; Number formation.</w:t>
            </w:r>
          </w:p>
          <w:p w:rsidR="00572562" w:rsidRPr="00012038" w:rsidRDefault="00572562" w:rsidP="00AC4937">
            <w:pPr>
              <w:ind w:right="43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Writing labels/captions and lists.</w:t>
            </w:r>
          </w:p>
          <w:p w:rsidR="00572562" w:rsidRPr="00012038" w:rsidRDefault="00572562" w:rsidP="00AC4937">
            <w:pPr>
              <w:spacing w:line="238" w:lineRule="auto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Listening and responding to stories, talking about characters and settings.</w:t>
            </w:r>
          </w:p>
          <w:p w:rsidR="00572562" w:rsidRPr="00012038" w:rsidRDefault="00572562" w:rsidP="00AC4937">
            <w:pPr>
              <w:ind w:right="60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lastRenderedPageBreak/>
              <w:t>Recognising words and reading captions.</w:t>
            </w:r>
          </w:p>
          <w:p w:rsidR="00572562" w:rsidRPr="00012038" w:rsidRDefault="00572562" w:rsidP="00AC4937">
            <w:pPr>
              <w:ind w:right="60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</w:p>
          <w:p w:rsidR="00572562" w:rsidRPr="00012038" w:rsidRDefault="00572562" w:rsidP="00AC4937">
            <w:pPr>
              <w:spacing w:line="246" w:lineRule="auto"/>
              <w:jc w:val="center"/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b/>
                <w:sz w:val="20"/>
                <w:szCs w:val="20"/>
              </w:rPr>
              <w:t>Key texts:</w:t>
            </w:r>
          </w:p>
          <w:p w:rsidR="00572562" w:rsidRPr="00012038" w:rsidRDefault="00572562" w:rsidP="00AC4937">
            <w:pPr>
              <w:spacing w:line="246" w:lineRule="auto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</w:p>
          <w:p w:rsidR="00572562" w:rsidRPr="00012038" w:rsidRDefault="00572562" w:rsidP="00AC4937">
            <w:pPr>
              <w:ind w:right="45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Peace at Last</w:t>
            </w:r>
          </w:p>
          <w:p w:rsidR="00572562" w:rsidRPr="00012038" w:rsidRDefault="00572562" w:rsidP="00AC4937">
            <w:pPr>
              <w:ind w:right="61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Hedgehog How Dee Doo</w:t>
            </w:r>
          </w:p>
          <w:p w:rsidR="00572562" w:rsidRPr="00012038" w:rsidRDefault="00572562" w:rsidP="00AC4937">
            <w:pPr>
              <w:ind w:right="59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Whatever Next</w:t>
            </w:r>
          </w:p>
          <w:p w:rsidR="00572562" w:rsidRPr="00012038" w:rsidRDefault="00572562" w:rsidP="00AC4937">
            <w:pPr>
              <w:ind w:right="44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The Gruffalo</w:t>
            </w:r>
          </w:p>
          <w:p w:rsidR="00572562" w:rsidRPr="00012038" w:rsidRDefault="00572562" w:rsidP="00AC4937">
            <w:pPr>
              <w:ind w:right="60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The Nativity Story</w:t>
            </w:r>
          </w:p>
          <w:p w:rsidR="00572562" w:rsidRPr="00012038" w:rsidRDefault="00572562" w:rsidP="00AC4937">
            <w:pPr>
              <w:ind w:right="60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72562" w:rsidRPr="00012038" w:rsidRDefault="00572562" w:rsidP="00AC4937">
            <w:pPr>
              <w:spacing w:line="238" w:lineRule="auto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lastRenderedPageBreak/>
              <w:t>Consolidating RWI Phonics Set 1 Sounds and beginning set 2 sounds.</w:t>
            </w:r>
          </w:p>
          <w:p w:rsidR="00572562" w:rsidRPr="00012038" w:rsidRDefault="00572562" w:rsidP="00AC4937">
            <w:pPr>
              <w:ind w:right="43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Reading sentences with tricky words.</w:t>
            </w:r>
          </w:p>
          <w:p w:rsidR="00572562" w:rsidRPr="00012038" w:rsidRDefault="00572562" w:rsidP="00AC4937">
            <w:pPr>
              <w:ind w:right="49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Writing simple sentences.</w:t>
            </w:r>
          </w:p>
          <w:p w:rsidR="00572562" w:rsidRPr="00012038" w:rsidRDefault="00572562" w:rsidP="00AC4937">
            <w:pPr>
              <w:ind w:right="49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lastRenderedPageBreak/>
              <w:t>Re-tell/re-write and adapting known stories.</w:t>
            </w:r>
          </w:p>
          <w:p w:rsidR="00572562" w:rsidRPr="00012038" w:rsidRDefault="00572562" w:rsidP="00AC4937">
            <w:pPr>
              <w:ind w:right="47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Creating own narratives.</w:t>
            </w:r>
          </w:p>
          <w:p w:rsidR="00572562" w:rsidRPr="00012038" w:rsidRDefault="00572562" w:rsidP="00AC4937">
            <w:pPr>
              <w:ind w:right="47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</w:p>
          <w:p w:rsidR="00572562" w:rsidRPr="00012038" w:rsidRDefault="00572562" w:rsidP="00AC4937">
            <w:pPr>
              <w:spacing w:line="246" w:lineRule="auto"/>
              <w:jc w:val="center"/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b/>
                <w:sz w:val="20"/>
                <w:szCs w:val="20"/>
              </w:rPr>
              <w:t>Key texts:</w:t>
            </w:r>
          </w:p>
          <w:p w:rsidR="00572562" w:rsidRPr="00012038" w:rsidRDefault="00572562" w:rsidP="00AC4937">
            <w:pPr>
              <w:spacing w:line="246" w:lineRule="auto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</w:p>
          <w:p w:rsidR="00572562" w:rsidRPr="00012038" w:rsidRDefault="00572562" w:rsidP="00AC4937">
            <w:pPr>
              <w:ind w:right="45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Jasper’s Beanstalk</w:t>
            </w:r>
          </w:p>
          <w:p w:rsidR="00572562" w:rsidRPr="00012038" w:rsidRDefault="00572562" w:rsidP="00AC4937">
            <w:pPr>
              <w:ind w:right="61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The Odd Egg</w:t>
            </w:r>
          </w:p>
          <w:p w:rsidR="00572562" w:rsidRPr="00012038" w:rsidRDefault="00572562" w:rsidP="00AC4937">
            <w:pPr>
              <w:ind w:right="47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Little Red Hen</w:t>
            </w:r>
          </w:p>
          <w:p w:rsidR="00572562" w:rsidRPr="00012038" w:rsidRDefault="00572562" w:rsidP="00AC4937">
            <w:pPr>
              <w:ind w:right="47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Rosie’s Walk</w:t>
            </w:r>
          </w:p>
          <w:p w:rsidR="00572562" w:rsidRPr="00012038" w:rsidRDefault="00572562" w:rsidP="00AC4937">
            <w:pPr>
              <w:ind w:right="47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Handa’s Surprise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72562" w:rsidRPr="00012038" w:rsidRDefault="00572562" w:rsidP="00AC4937">
            <w:pPr>
              <w:ind w:right="43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lastRenderedPageBreak/>
              <w:t>RWI Phonics Set 2 Sounds.</w:t>
            </w:r>
          </w:p>
          <w:p w:rsidR="00572562" w:rsidRPr="00012038" w:rsidRDefault="00572562" w:rsidP="00AC4937">
            <w:pPr>
              <w:spacing w:line="238" w:lineRule="auto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Reading HF words and tricky words in sentences with fluency.</w:t>
            </w:r>
          </w:p>
          <w:p w:rsidR="00572562" w:rsidRPr="00012038" w:rsidRDefault="00572562" w:rsidP="00AC4937">
            <w:pPr>
              <w:ind w:right="44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Writing in full sentences using punctuation.</w:t>
            </w:r>
          </w:p>
          <w:p w:rsidR="00572562" w:rsidRPr="00012038" w:rsidRDefault="00572562" w:rsidP="00AC4937">
            <w:pPr>
              <w:ind w:right="44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Character descriptions.</w:t>
            </w:r>
          </w:p>
          <w:p w:rsidR="00572562" w:rsidRPr="00012038" w:rsidRDefault="00572562" w:rsidP="00AC4937">
            <w:pPr>
              <w:ind w:right="43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lastRenderedPageBreak/>
              <w:t>Recording narratives and writing for a purpose.</w:t>
            </w:r>
          </w:p>
          <w:p w:rsidR="00572562" w:rsidRPr="00012038" w:rsidRDefault="00572562" w:rsidP="00AC4937">
            <w:pPr>
              <w:ind w:right="42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Correct letter and number formation controlled in size.</w:t>
            </w:r>
          </w:p>
          <w:p w:rsidR="00572562" w:rsidRPr="00012038" w:rsidRDefault="00572562" w:rsidP="00AC4937">
            <w:pPr>
              <w:ind w:right="42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</w:p>
          <w:p w:rsidR="00572562" w:rsidRPr="00012038" w:rsidRDefault="00572562" w:rsidP="00AC4937">
            <w:pPr>
              <w:spacing w:line="246" w:lineRule="auto"/>
              <w:jc w:val="center"/>
              <w:rPr>
                <w:rFonts w:ascii="CCW Precursive 4" w:eastAsia="Times New Roman" w:hAnsi="CCW Precursive 4" w:cs="Arial"/>
                <w:b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b/>
                <w:sz w:val="20"/>
                <w:szCs w:val="20"/>
              </w:rPr>
              <w:t>Key texts:</w:t>
            </w:r>
          </w:p>
          <w:p w:rsidR="00572562" w:rsidRPr="00012038" w:rsidRDefault="00572562" w:rsidP="00AC4937">
            <w:pPr>
              <w:spacing w:line="246" w:lineRule="auto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</w:p>
          <w:p w:rsidR="00572562" w:rsidRPr="00012038" w:rsidRDefault="00572562" w:rsidP="00AC4937">
            <w:pPr>
              <w:ind w:right="42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The Magic Porridge Pot</w:t>
            </w:r>
          </w:p>
          <w:p w:rsidR="00572562" w:rsidRPr="00012038" w:rsidRDefault="00572562" w:rsidP="00AC4937">
            <w:pPr>
              <w:ind w:right="42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The Very Busy Spider</w:t>
            </w:r>
          </w:p>
          <w:p w:rsidR="00572562" w:rsidRPr="00012038" w:rsidRDefault="00572562" w:rsidP="00AC4937">
            <w:pPr>
              <w:ind w:right="42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Little Red Riding Hood</w:t>
            </w:r>
          </w:p>
          <w:p w:rsidR="00572562" w:rsidRPr="00012038" w:rsidRDefault="00572562" w:rsidP="00AC4937">
            <w:pPr>
              <w:ind w:right="42"/>
              <w:jc w:val="center"/>
              <w:rPr>
                <w:rFonts w:ascii="CCW Precursive 4" w:eastAsia="Times New Roman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We’re Going on a Bear Hunt</w:t>
            </w:r>
          </w:p>
          <w:p w:rsidR="00572562" w:rsidRPr="00012038" w:rsidRDefault="00572562" w:rsidP="00AC4937">
            <w:pPr>
              <w:ind w:right="42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012038">
              <w:rPr>
                <w:rFonts w:ascii="CCW Precursive 4" w:eastAsia="Times New Roman" w:hAnsi="CCW Precursive 4" w:cs="Arial"/>
                <w:sz w:val="20"/>
                <w:szCs w:val="20"/>
              </w:rPr>
              <w:t>Room on the Broom</w:t>
            </w:r>
          </w:p>
        </w:tc>
      </w:tr>
    </w:tbl>
    <w:p w:rsidR="00012038" w:rsidRDefault="00012038">
      <w:pPr>
        <w:rPr>
          <w:rFonts w:ascii="Comic Sans MS" w:hAnsi="Comic Sans MS"/>
          <w:sz w:val="28"/>
          <w:szCs w:val="28"/>
        </w:rPr>
      </w:pPr>
    </w:p>
    <w:p w:rsidR="0002147F" w:rsidRPr="00572562" w:rsidRDefault="0002147F">
      <w:pPr>
        <w:rPr>
          <w:rFonts w:ascii="CCW Precursive 4" w:hAnsi="CCW Precursive 4"/>
          <w:color w:val="FF0000"/>
          <w:sz w:val="20"/>
          <w:szCs w:val="20"/>
        </w:rPr>
      </w:pPr>
      <w:r w:rsidRPr="00572562">
        <w:rPr>
          <w:rFonts w:ascii="CCW Precursive 4" w:hAnsi="CCW Precursive 4"/>
          <w:color w:val="000000" w:themeColor="text1"/>
          <w:sz w:val="20"/>
          <w:szCs w:val="20"/>
        </w:rPr>
        <w:t>Progression for reading across school</w:t>
      </w:r>
      <w:r w:rsidR="007B086E" w:rsidRPr="00572562">
        <w:rPr>
          <w:rFonts w:ascii="CCW Precursive 4" w:hAnsi="CCW Precursive 4"/>
          <w:color w:val="000000" w:themeColor="text1"/>
          <w:sz w:val="20"/>
          <w:szCs w:val="20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C1260" w:rsidRPr="00572562" w:rsidTr="00CC1260">
        <w:tc>
          <w:tcPr>
            <w:tcW w:w="6974" w:type="dxa"/>
          </w:tcPr>
          <w:p w:rsidR="00CC1260" w:rsidRPr="00572562" w:rsidRDefault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>Word reading, phonics and decoding</w:t>
            </w:r>
          </w:p>
        </w:tc>
        <w:tc>
          <w:tcPr>
            <w:tcW w:w="6974" w:type="dxa"/>
          </w:tcPr>
          <w:p w:rsidR="00CC1260" w:rsidRPr="00572562" w:rsidRDefault="00CC1260" w:rsidP="00CC1260">
            <w:pPr>
              <w:spacing w:line="239" w:lineRule="auto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572562">
              <w:rPr>
                <w:rFonts w:ascii="CCW Precursive 4" w:hAnsi="CCW Precursive 4" w:cs="Arial"/>
                <w:sz w:val="20"/>
                <w:szCs w:val="20"/>
              </w:rPr>
              <w:t>To continue a rhyming string.</w:t>
            </w:r>
          </w:p>
          <w:p w:rsidR="00CC1260" w:rsidRPr="00572562" w:rsidRDefault="00CC1260" w:rsidP="00CC1260">
            <w:pPr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</w:p>
          <w:p w:rsidR="00CC1260" w:rsidRPr="00572562" w:rsidRDefault="00CC1260" w:rsidP="00CC1260">
            <w:pPr>
              <w:spacing w:line="239" w:lineRule="auto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572562">
              <w:rPr>
                <w:rFonts w:ascii="CCW Precursive 4" w:hAnsi="CCW Precursive 4" w:cs="Arial"/>
                <w:sz w:val="20"/>
                <w:szCs w:val="20"/>
              </w:rPr>
              <w:t>To hear and say the initial sound in words.</w:t>
            </w:r>
          </w:p>
          <w:p w:rsidR="00CC1260" w:rsidRPr="00572562" w:rsidRDefault="00CC1260" w:rsidP="00CC1260">
            <w:pPr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</w:p>
          <w:p w:rsidR="00CC1260" w:rsidRPr="00572562" w:rsidRDefault="00CC1260" w:rsidP="00CC1260">
            <w:pPr>
              <w:spacing w:line="239" w:lineRule="auto"/>
              <w:ind w:right="13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572562">
              <w:rPr>
                <w:rFonts w:ascii="CCW Precursive 4" w:hAnsi="CCW Precursive 4" w:cs="Arial"/>
                <w:sz w:val="20"/>
                <w:szCs w:val="20"/>
              </w:rPr>
              <w:t>To segment the sounds in simple words and blend them together and know which letter represents some of them.</w:t>
            </w:r>
          </w:p>
          <w:p w:rsidR="00CC1260" w:rsidRPr="00572562" w:rsidRDefault="00CC1260" w:rsidP="00CC1260">
            <w:pPr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</w:p>
          <w:p w:rsidR="00CC1260" w:rsidRPr="00572562" w:rsidRDefault="00CC1260" w:rsidP="00CC1260">
            <w:pPr>
              <w:spacing w:after="1" w:line="239" w:lineRule="auto"/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  <w:r w:rsidRPr="00572562">
              <w:rPr>
                <w:rFonts w:ascii="CCW Precursive 4" w:hAnsi="CCW Precursive 4" w:cs="Arial"/>
                <w:sz w:val="20"/>
                <w:szCs w:val="20"/>
              </w:rPr>
              <w:t>To link sounds to letters, naming and sounding the letters of the alphabet.</w:t>
            </w:r>
          </w:p>
          <w:p w:rsidR="00CC1260" w:rsidRPr="00572562" w:rsidRDefault="00CC1260" w:rsidP="00CC1260">
            <w:pPr>
              <w:jc w:val="center"/>
              <w:rPr>
                <w:rFonts w:ascii="CCW Precursive 4" w:hAnsi="CCW Precursive 4" w:cs="Arial"/>
                <w:sz w:val="20"/>
                <w:szCs w:val="20"/>
              </w:rPr>
            </w:pP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 w:cs="Arial"/>
                <w:sz w:val="20"/>
                <w:szCs w:val="20"/>
              </w:rPr>
              <w:t>To use phonic knowledge to decode regular words and read them aloud accurately</w:t>
            </w:r>
          </w:p>
        </w:tc>
      </w:tr>
      <w:tr w:rsidR="00CC1260" w:rsidRPr="00572562" w:rsidTr="00CC1260">
        <w:tc>
          <w:tcPr>
            <w:tcW w:w="6974" w:type="dxa"/>
          </w:tcPr>
          <w:p w:rsidR="00CC1260" w:rsidRPr="00572562" w:rsidRDefault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lastRenderedPageBreak/>
              <w:t>Word reading – common exception words</w:t>
            </w:r>
          </w:p>
        </w:tc>
        <w:tc>
          <w:tcPr>
            <w:tcW w:w="6974" w:type="dxa"/>
          </w:tcPr>
          <w:p w:rsidR="00CC1260" w:rsidRPr="00572562" w:rsidRDefault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 w:cs="Arial"/>
                <w:sz w:val="20"/>
                <w:szCs w:val="20"/>
              </w:rPr>
              <w:t>To read some common irregular words.</w:t>
            </w:r>
          </w:p>
        </w:tc>
      </w:tr>
      <w:tr w:rsidR="00CC1260" w:rsidRPr="00572562" w:rsidTr="00CC1260">
        <w:tc>
          <w:tcPr>
            <w:tcW w:w="6974" w:type="dxa"/>
          </w:tcPr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>Word reading – fluency</w:t>
            </w:r>
          </w:p>
        </w:tc>
        <w:tc>
          <w:tcPr>
            <w:tcW w:w="6974" w:type="dxa"/>
          </w:tcPr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To begin to break the flow of speech into words.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572562" w:rsidRDefault="00CC1260" w:rsidP="00CC1260">
            <w:pPr>
              <w:spacing w:line="239" w:lineRule="auto"/>
              <w:ind w:right="32"/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To begin to read words and simple sentences.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To read and understand simple sentences. </w:t>
            </w:r>
          </w:p>
        </w:tc>
      </w:tr>
      <w:tr w:rsidR="00CC1260" w:rsidRPr="00572562" w:rsidTr="00CC1260">
        <w:tc>
          <w:tcPr>
            <w:tcW w:w="6974" w:type="dxa"/>
          </w:tcPr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>Meaning of words</w:t>
            </w:r>
          </w:p>
        </w:tc>
        <w:tc>
          <w:tcPr>
            <w:tcW w:w="6974" w:type="dxa"/>
          </w:tcPr>
          <w:p w:rsidR="00CC1260" w:rsidRPr="00572562" w:rsidRDefault="00CC1260" w:rsidP="00CC1260">
            <w:pPr>
              <w:spacing w:line="239" w:lineRule="auto"/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To continue a rhyming string.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572562" w:rsidRDefault="00CC1260" w:rsidP="00CC1260">
            <w:pPr>
              <w:spacing w:line="239" w:lineRule="auto"/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To hear and say the initial sound in words.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572562" w:rsidRDefault="00CC1260" w:rsidP="00CC1260">
            <w:pPr>
              <w:spacing w:line="239" w:lineRule="auto"/>
              <w:ind w:right="21"/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To segment the sounds in simple words and blend them together and know which letter represents some of them.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572562" w:rsidRDefault="00CC1260" w:rsidP="00CC1260">
            <w:pPr>
              <w:spacing w:line="239" w:lineRule="auto"/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To link sounds to letters, naming and sounding the letters of the alphabet.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572562" w:rsidRDefault="00CC1260" w:rsidP="00CC1260">
            <w:pPr>
              <w:spacing w:after="1" w:line="239" w:lineRule="auto"/>
              <w:ind w:right="17"/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To use phonic knowledge to decode regular words and read them aloud accurately.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572562" w:rsidRDefault="00CC1260" w:rsidP="00CC1260">
            <w:pPr>
              <w:spacing w:line="239" w:lineRule="auto"/>
              <w:ind w:right="40"/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To read some common irregular words.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572562" w:rsidRDefault="00CC1260" w:rsidP="00CC1260">
            <w:pPr>
              <w:spacing w:after="1" w:line="238" w:lineRule="auto"/>
              <w:ind w:right="39"/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To ascribe meanings to marks that they see in different places.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To begin to break the flow of speech into words.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572562" w:rsidRDefault="00CC1260" w:rsidP="00CC1260">
            <w:pPr>
              <w:spacing w:line="239" w:lineRule="auto"/>
              <w:ind w:right="23"/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To begin to read words and simple sentences.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572562" w:rsidRDefault="00CC1260" w:rsidP="00CC1260">
            <w:pPr>
              <w:spacing w:line="239" w:lineRule="auto"/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lastRenderedPageBreak/>
              <w:t xml:space="preserve">To read and understand simple sentences.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572562" w:rsidRDefault="00CC1260" w:rsidP="00CC1260">
            <w:pPr>
              <w:spacing w:line="239" w:lineRule="auto"/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To extend vocabulary, especially by grouping and naming, exploring the meaning and sounds of new words.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>To use vocabulary and forms of speech that are increasingly influenced by their experiences of books</w:t>
            </w:r>
          </w:p>
        </w:tc>
      </w:tr>
      <w:tr w:rsidR="00CC1260" w:rsidRPr="00572562" w:rsidTr="00CC1260">
        <w:tc>
          <w:tcPr>
            <w:tcW w:w="6974" w:type="dxa"/>
          </w:tcPr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lastRenderedPageBreak/>
              <w:t xml:space="preserve">Retrieval </w:t>
            </w:r>
          </w:p>
        </w:tc>
        <w:tc>
          <w:tcPr>
            <w:tcW w:w="6974" w:type="dxa"/>
          </w:tcPr>
          <w:p w:rsidR="00CC1260" w:rsidRPr="00572562" w:rsidRDefault="00CC1260" w:rsidP="00CC1260">
            <w:pPr>
              <w:spacing w:line="239" w:lineRule="auto"/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To enjoy an increasing range of books.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572562" w:rsidRDefault="00CC1260" w:rsidP="00CC1260">
            <w:pPr>
              <w:spacing w:after="2" w:line="238" w:lineRule="auto"/>
              <w:ind w:right="375"/>
              <w:jc w:val="both"/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To follow a story without pictures or props.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572562" w:rsidRDefault="00CC1260" w:rsidP="00CC1260">
            <w:pPr>
              <w:spacing w:line="239" w:lineRule="auto"/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To listen to stories, accurately anticipating key events and respond to what they hear with relevant comments, questions or actions.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 </w:t>
            </w:r>
          </w:p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>To demonstrate understanding when talking with others about what they have read.</w:t>
            </w:r>
          </w:p>
        </w:tc>
      </w:tr>
      <w:tr w:rsidR="00CC1260" w:rsidRPr="00572562" w:rsidTr="00CC1260">
        <w:tc>
          <w:tcPr>
            <w:tcW w:w="6974" w:type="dxa"/>
          </w:tcPr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>Inference</w:t>
            </w:r>
          </w:p>
        </w:tc>
        <w:tc>
          <w:tcPr>
            <w:tcW w:w="6974" w:type="dxa"/>
          </w:tcPr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>To answer ‘how’ and ‘why’ questions about their experiences and in response to stories or events.</w:t>
            </w:r>
          </w:p>
        </w:tc>
      </w:tr>
      <w:tr w:rsidR="00CC1260" w:rsidRPr="00572562" w:rsidTr="00CC1260">
        <w:tc>
          <w:tcPr>
            <w:tcW w:w="6974" w:type="dxa"/>
          </w:tcPr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>Prediction</w:t>
            </w:r>
          </w:p>
        </w:tc>
        <w:tc>
          <w:tcPr>
            <w:tcW w:w="6974" w:type="dxa"/>
          </w:tcPr>
          <w:p w:rsidR="00CC1260" w:rsidRPr="00572562" w:rsidRDefault="00CC1260" w:rsidP="00CC1260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>To answer ‘how’ and ‘why’ questions about their experiences and in response to stories or events.</w:t>
            </w:r>
          </w:p>
        </w:tc>
      </w:tr>
    </w:tbl>
    <w:p w:rsidR="0002147F" w:rsidRPr="00572562" w:rsidRDefault="0002147F">
      <w:pPr>
        <w:rPr>
          <w:rFonts w:ascii="CCW Precursive 4" w:hAnsi="CCW Precursive 4"/>
          <w:sz w:val="20"/>
          <w:szCs w:val="20"/>
        </w:rPr>
      </w:pPr>
    </w:p>
    <w:p w:rsidR="0002147F" w:rsidRPr="00572562" w:rsidRDefault="0002147F">
      <w:pPr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>Suggested Reading Lists</w:t>
      </w:r>
      <w:r w:rsidR="00EE2C35" w:rsidRPr="00572562">
        <w:rPr>
          <w:rFonts w:ascii="CCW Precursive 4" w:hAnsi="CCW Precursive 4"/>
          <w:sz w:val="20"/>
          <w:szCs w:val="20"/>
        </w:rPr>
        <w:t xml:space="preserve"> </w:t>
      </w:r>
    </w:p>
    <w:p w:rsidR="00572562" w:rsidRPr="00572562" w:rsidRDefault="00572562" w:rsidP="00572562">
      <w:pPr>
        <w:spacing w:after="0"/>
        <w:ind w:left="442" w:right="1124"/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  </w:t>
      </w:r>
    </w:p>
    <w:tbl>
      <w:tblPr>
        <w:tblStyle w:val="TableGrid"/>
        <w:tblW w:w="8902" w:type="dxa"/>
        <w:tblInd w:w="26" w:type="dxa"/>
        <w:tblCellMar>
          <w:top w:w="62" w:type="dxa"/>
          <w:left w:w="37" w:type="dxa"/>
          <w:right w:w="115" w:type="dxa"/>
        </w:tblCellMar>
        <w:tblLook w:val="04A0" w:firstRow="1" w:lastRow="0" w:firstColumn="1" w:lastColumn="0" w:noHBand="0" w:noVBand="1"/>
      </w:tblPr>
      <w:tblGrid>
        <w:gridCol w:w="3573"/>
        <w:gridCol w:w="5329"/>
      </w:tblGrid>
      <w:tr w:rsidR="00572562" w:rsidRPr="00572562" w:rsidTr="00AC4937">
        <w:trPr>
          <w:trHeight w:val="534"/>
        </w:trPr>
        <w:tc>
          <w:tcPr>
            <w:tcW w:w="3573" w:type="dxa"/>
            <w:tcBorders>
              <w:top w:val="single" w:sz="14" w:space="0" w:color="ACB2C8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CB2C8"/>
          </w:tcPr>
          <w:p w:rsidR="00572562" w:rsidRPr="00572562" w:rsidRDefault="00572562" w:rsidP="00AC4937">
            <w:pPr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Author  </w:t>
            </w:r>
          </w:p>
        </w:tc>
        <w:tc>
          <w:tcPr>
            <w:tcW w:w="5330" w:type="dxa"/>
            <w:tcBorders>
              <w:top w:val="single" w:sz="14" w:space="0" w:color="ACB2C8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ACB2C8"/>
          </w:tcPr>
          <w:p w:rsidR="00572562" w:rsidRPr="00572562" w:rsidRDefault="00572562" w:rsidP="00AC4937">
            <w:pPr>
              <w:ind w:left="4"/>
              <w:rPr>
                <w:rFonts w:ascii="CCW Precursive 4" w:hAnsi="CCW Precursive 4"/>
                <w:sz w:val="20"/>
                <w:szCs w:val="20"/>
              </w:rPr>
            </w:pPr>
            <w:r w:rsidRPr="00572562">
              <w:rPr>
                <w:rFonts w:ascii="CCW Precursive 4" w:hAnsi="CCW Precursive 4"/>
                <w:sz w:val="20"/>
                <w:szCs w:val="20"/>
              </w:rPr>
              <w:t xml:space="preserve">Title  </w:t>
            </w:r>
          </w:p>
        </w:tc>
      </w:tr>
    </w:tbl>
    <w:p w:rsidR="00572562" w:rsidRPr="00572562" w:rsidRDefault="00572562" w:rsidP="00572562">
      <w:pPr>
        <w:tabs>
          <w:tab w:val="center" w:pos="4805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lastRenderedPageBreak/>
        <w:t xml:space="preserve">J Donaldson, A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Scheffler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Stick Man  </w:t>
      </w:r>
    </w:p>
    <w:p w:rsidR="00572562" w:rsidRPr="00572562" w:rsidRDefault="00572562" w:rsidP="00572562">
      <w:pPr>
        <w:tabs>
          <w:tab w:val="center" w:pos="5566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J Donaldson, A Scheffler   </w:t>
      </w:r>
      <w:r w:rsidRPr="00572562">
        <w:rPr>
          <w:rFonts w:ascii="CCW Precursive 4" w:hAnsi="CCW Precursive 4"/>
          <w:sz w:val="20"/>
          <w:szCs w:val="20"/>
        </w:rPr>
        <w:tab/>
        <w:t xml:space="preserve">The Snail and the Whale  </w:t>
      </w:r>
    </w:p>
    <w:p w:rsidR="00572562" w:rsidRPr="00572562" w:rsidRDefault="00572562" w:rsidP="00572562">
      <w:pPr>
        <w:tabs>
          <w:tab w:val="center" w:pos="4655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Shirley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Hughes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Dogger  </w:t>
      </w:r>
    </w:p>
    <w:p w:rsidR="00572562" w:rsidRPr="00572562" w:rsidRDefault="00572562" w:rsidP="00572562">
      <w:pPr>
        <w:tabs>
          <w:tab w:val="center" w:pos="5502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Shirley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Hughes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The Big Concrete Lorry  </w:t>
      </w:r>
    </w:p>
    <w:p w:rsidR="00572562" w:rsidRPr="00572562" w:rsidRDefault="00572562" w:rsidP="00572562">
      <w:pPr>
        <w:tabs>
          <w:tab w:val="center" w:pos="5240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David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McKee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Not Now, Bernard  </w:t>
      </w:r>
    </w:p>
    <w:p w:rsidR="00572562" w:rsidRPr="00572562" w:rsidRDefault="00572562" w:rsidP="00572562">
      <w:pPr>
        <w:tabs>
          <w:tab w:val="center" w:pos="5747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Maurice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Sendak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Where The Wild Things Are  </w:t>
      </w:r>
    </w:p>
    <w:p w:rsidR="00572562" w:rsidRPr="00572562" w:rsidRDefault="00572562" w:rsidP="00572562">
      <w:pPr>
        <w:tabs>
          <w:tab w:val="center" w:pos="5940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Elfrida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Vipont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The Elephant and the Bad Baby  </w:t>
      </w:r>
    </w:p>
    <w:p w:rsidR="00572562" w:rsidRPr="00572562" w:rsidRDefault="00572562" w:rsidP="00572562">
      <w:pPr>
        <w:tabs>
          <w:tab w:val="center" w:pos="5569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Martin Waddell   </w:t>
      </w:r>
      <w:r w:rsidRPr="00572562">
        <w:rPr>
          <w:rFonts w:ascii="CCW Precursive 4" w:hAnsi="CCW Precursive 4"/>
          <w:sz w:val="20"/>
          <w:szCs w:val="20"/>
        </w:rPr>
        <w:tab/>
        <w:t xml:space="preserve">Once There Were Giants  </w:t>
      </w:r>
    </w:p>
    <w:p w:rsidR="00572562" w:rsidRPr="00572562" w:rsidRDefault="00572562" w:rsidP="00572562">
      <w:pPr>
        <w:tabs>
          <w:tab w:val="center" w:pos="5175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Margaret Wise Brown   </w:t>
      </w:r>
      <w:r w:rsidRPr="00572562">
        <w:rPr>
          <w:rFonts w:ascii="CCW Precursive 4" w:hAnsi="CCW Precursive 4"/>
          <w:sz w:val="20"/>
          <w:szCs w:val="20"/>
        </w:rPr>
        <w:tab/>
        <w:t xml:space="preserve">Goodnight Moon </w:t>
      </w:r>
    </w:p>
    <w:p w:rsidR="00572562" w:rsidRPr="00572562" w:rsidRDefault="00572562" w:rsidP="00572562">
      <w:pPr>
        <w:tabs>
          <w:tab w:val="center" w:pos="5039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Lynley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Dodd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Hairy Maclary  </w:t>
      </w:r>
    </w:p>
    <w:p w:rsidR="00572562" w:rsidRPr="00572562" w:rsidRDefault="00572562" w:rsidP="00572562">
      <w:pPr>
        <w:tabs>
          <w:tab w:val="center" w:pos="5167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Kim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Lewis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My Friend Harry  </w:t>
      </w:r>
    </w:p>
    <w:p w:rsidR="00572562" w:rsidRPr="00572562" w:rsidRDefault="00572562" w:rsidP="00572562">
      <w:pPr>
        <w:tabs>
          <w:tab w:val="center" w:pos="5058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Nick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Butterworth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The Whisperer  </w:t>
      </w:r>
    </w:p>
    <w:p w:rsidR="00572562" w:rsidRPr="00572562" w:rsidRDefault="00572562" w:rsidP="00572562">
      <w:pPr>
        <w:tabs>
          <w:tab w:val="center" w:pos="5342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Benedict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Blathwayt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The Little Red Train  </w:t>
      </w:r>
    </w:p>
    <w:p w:rsidR="00572562" w:rsidRPr="00572562" w:rsidRDefault="00572562" w:rsidP="00572562">
      <w:pPr>
        <w:tabs>
          <w:tab w:val="center" w:pos="4637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Anthony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Browne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Gorilla  </w:t>
      </w:r>
    </w:p>
    <w:p w:rsidR="00572562" w:rsidRPr="00572562" w:rsidRDefault="00572562" w:rsidP="00572562">
      <w:pPr>
        <w:tabs>
          <w:tab w:val="center" w:pos="5933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Doreen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Cronin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Click Clack Moo Cows that type  </w:t>
      </w:r>
    </w:p>
    <w:p w:rsidR="00572562" w:rsidRPr="00572562" w:rsidRDefault="00572562" w:rsidP="00572562">
      <w:pPr>
        <w:tabs>
          <w:tab w:val="center" w:pos="5545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Claire Freedman, Ben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Cort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Aliens Love Underpants  </w:t>
      </w:r>
    </w:p>
    <w:p w:rsidR="00572562" w:rsidRPr="00572562" w:rsidRDefault="00572562" w:rsidP="00572562">
      <w:pPr>
        <w:tabs>
          <w:tab w:val="center" w:pos="5581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James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Mayhew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Katie and The Dinosaurs  </w:t>
      </w:r>
    </w:p>
    <w:p w:rsidR="00572562" w:rsidRPr="00572562" w:rsidRDefault="00572562" w:rsidP="00572562">
      <w:pPr>
        <w:tabs>
          <w:tab w:val="center" w:pos="5189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Nick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Sharratt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Shark in the Park  </w:t>
      </w:r>
    </w:p>
    <w:p w:rsidR="00572562" w:rsidRPr="00572562" w:rsidRDefault="00572562" w:rsidP="00572562">
      <w:pPr>
        <w:tabs>
          <w:tab w:val="center" w:pos="5122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lastRenderedPageBreak/>
        <w:t xml:space="preserve">Roger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Hargreaves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Mr Men (series)  </w:t>
      </w:r>
    </w:p>
    <w:p w:rsidR="00572562" w:rsidRPr="00572562" w:rsidRDefault="00572562" w:rsidP="00572562">
      <w:pPr>
        <w:tabs>
          <w:tab w:val="center" w:pos="6497"/>
        </w:tabs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Rebecca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Hunter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I am a Police Officer  People Who Help Us  </w:t>
      </w:r>
    </w:p>
    <w:p w:rsidR="00572562" w:rsidRPr="00572562" w:rsidRDefault="00572562" w:rsidP="00572562">
      <w:pPr>
        <w:spacing w:after="0" w:line="474" w:lineRule="auto"/>
        <w:ind w:left="33" w:right="1757"/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 xml:space="preserve">Beatrix </w:t>
      </w:r>
      <w:proofErr w:type="gramStart"/>
      <w:r w:rsidRPr="00572562">
        <w:rPr>
          <w:rFonts w:ascii="CCW Precursive 4" w:hAnsi="CCW Precursive 4"/>
          <w:sz w:val="20"/>
          <w:szCs w:val="20"/>
        </w:rPr>
        <w:t xml:space="preserve">Potter  </w:t>
      </w:r>
      <w:r w:rsidRPr="00572562">
        <w:rPr>
          <w:rFonts w:ascii="CCW Precursive 4" w:hAnsi="CCW Precursive 4"/>
          <w:sz w:val="20"/>
          <w:szCs w:val="20"/>
        </w:rPr>
        <w:tab/>
      </w:r>
      <w:proofErr w:type="gramEnd"/>
      <w:r w:rsidRPr="00572562">
        <w:rPr>
          <w:rFonts w:ascii="CCW Precursive 4" w:hAnsi="CCW Precursive 4"/>
          <w:sz w:val="20"/>
          <w:szCs w:val="20"/>
        </w:rPr>
        <w:t xml:space="preserve">                    The Tale of Peter Rabbit  (series)  Chris Wormell  </w:t>
      </w:r>
      <w:r w:rsidRPr="00572562">
        <w:rPr>
          <w:rFonts w:ascii="CCW Precursive 4" w:hAnsi="CCW Precursive 4"/>
          <w:sz w:val="20"/>
          <w:szCs w:val="20"/>
        </w:rPr>
        <w:tab/>
        <w:t xml:space="preserve">                   George and the Dragon</w:t>
      </w:r>
    </w:p>
    <w:p w:rsidR="00572562" w:rsidRPr="00572562" w:rsidRDefault="00572562">
      <w:pPr>
        <w:rPr>
          <w:rFonts w:ascii="CCW Precursive 4" w:hAnsi="CCW Precursive 4"/>
          <w:sz w:val="20"/>
          <w:szCs w:val="20"/>
        </w:rPr>
      </w:pPr>
    </w:p>
    <w:p w:rsidR="0002147F" w:rsidRPr="00572562" w:rsidRDefault="0002147F">
      <w:pPr>
        <w:rPr>
          <w:rFonts w:ascii="CCW Precursive 4" w:hAnsi="CCW Precursive 4"/>
          <w:sz w:val="20"/>
          <w:szCs w:val="20"/>
        </w:rPr>
      </w:pPr>
    </w:p>
    <w:p w:rsidR="0002147F" w:rsidRPr="00572562" w:rsidRDefault="0002147F">
      <w:pPr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>KS Reading tips/strategies</w:t>
      </w:r>
      <w:r w:rsidR="00A6076E" w:rsidRPr="00572562">
        <w:rPr>
          <w:rFonts w:ascii="CCW Precursive 4" w:hAnsi="CCW Precursive 4"/>
          <w:sz w:val="20"/>
          <w:szCs w:val="20"/>
        </w:rPr>
        <w:t xml:space="preserve"> </w:t>
      </w:r>
      <w:r w:rsidR="00A6076E" w:rsidRPr="00572562">
        <w:rPr>
          <w:rFonts w:ascii="CCW Precursive 4" w:hAnsi="CCW Precursive 4"/>
          <w:color w:val="FF0000"/>
          <w:sz w:val="20"/>
          <w:szCs w:val="20"/>
        </w:rPr>
        <w:t>(on staff share 2021 – curriculum-english – parents tips)</w:t>
      </w:r>
    </w:p>
    <w:p w:rsidR="0002147F" w:rsidRPr="00572562" w:rsidRDefault="0002147F">
      <w:pPr>
        <w:rPr>
          <w:rFonts w:ascii="CCW Precursive 4" w:hAnsi="CCW Precursive 4"/>
          <w:sz w:val="20"/>
          <w:szCs w:val="20"/>
        </w:rPr>
      </w:pPr>
    </w:p>
    <w:p w:rsidR="0002147F" w:rsidRPr="00572562" w:rsidRDefault="0002147F">
      <w:pPr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>Links to Oxford Owl</w:t>
      </w:r>
    </w:p>
    <w:p w:rsidR="0002147F" w:rsidRPr="00572562" w:rsidRDefault="002121F2">
      <w:pPr>
        <w:rPr>
          <w:rFonts w:ascii="CCW Precursive 4" w:hAnsi="CCW Precursive 4"/>
          <w:sz w:val="20"/>
          <w:szCs w:val="20"/>
        </w:rPr>
      </w:pPr>
      <w:r w:rsidRPr="00572562">
        <w:rPr>
          <w:rFonts w:ascii="CCW Precursive 4" w:hAnsi="CCW Precursive 4"/>
          <w:sz w:val="20"/>
          <w:szCs w:val="20"/>
        </w:rPr>
        <w:t>There are lots of ebooks for your children to enjoy on the following link: https://home.oxfordowl.co.uk/reading/free-ebooks/</w:t>
      </w:r>
    </w:p>
    <w:sectPr w:rsidR="0002147F" w:rsidRPr="00572562" w:rsidSect="007B08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75B" w:rsidRDefault="0033275B" w:rsidP="00012038">
      <w:pPr>
        <w:spacing w:after="0" w:line="240" w:lineRule="auto"/>
      </w:pPr>
      <w:r>
        <w:separator/>
      </w:r>
    </w:p>
  </w:endnote>
  <w:endnote w:type="continuationSeparator" w:id="0">
    <w:p w:rsidR="0033275B" w:rsidRDefault="0033275B" w:rsidP="0001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4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75B" w:rsidRDefault="0033275B" w:rsidP="00012038">
      <w:pPr>
        <w:spacing w:after="0" w:line="240" w:lineRule="auto"/>
      </w:pPr>
      <w:r>
        <w:separator/>
      </w:r>
    </w:p>
  </w:footnote>
  <w:footnote w:type="continuationSeparator" w:id="0">
    <w:p w:rsidR="0033275B" w:rsidRDefault="0033275B" w:rsidP="00012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7F"/>
    <w:rsid w:val="00012038"/>
    <w:rsid w:val="0002147F"/>
    <w:rsid w:val="002121F2"/>
    <w:rsid w:val="002523B0"/>
    <w:rsid w:val="002E0010"/>
    <w:rsid w:val="0033275B"/>
    <w:rsid w:val="003A1D09"/>
    <w:rsid w:val="00432D6E"/>
    <w:rsid w:val="005060B4"/>
    <w:rsid w:val="00537D52"/>
    <w:rsid w:val="00572562"/>
    <w:rsid w:val="00583B26"/>
    <w:rsid w:val="0058429D"/>
    <w:rsid w:val="007B086E"/>
    <w:rsid w:val="00952009"/>
    <w:rsid w:val="00A15A5B"/>
    <w:rsid w:val="00A1796E"/>
    <w:rsid w:val="00A6076E"/>
    <w:rsid w:val="00B0216B"/>
    <w:rsid w:val="00B17F48"/>
    <w:rsid w:val="00CC1260"/>
    <w:rsid w:val="00E312AC"/>
    <w:rsid w:val="00EE2C35"/>
    <w:rsid w:val="00F43132"/>
    <w:rsid w:val="00FC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FE40"/>
  <w15:chartTrackingRefBased/>
  <w15:docId w15:val="{339CF2F9-7135-4F00-8DAA-DCE3BF9E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B086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B0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2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38"/>
  </w:style>
  <w:style w:type="paragraph" w:styleId="Footer">
    <w:name w:val="footer"/>
    <w:basedOn w:val="Normal"/>
    <w:link w:val="FooterChar"/>
    <w:uiPriority w:val="99"/>
    <w:unhideWhenUsed/>
    <w:rsid w:val="00012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Green</dc:creator>
  <cp:keywords/>
  <dc:description/>
  <cp:lastModifiedBy>Katie Green</cp:lastModifiedBy>
  <cp:revision>2</cp:revision>
  <dcterms:created xsi:type="dcterms:W3CDTF">2020-09-21T13:06:00Z</dcterms:created>
  <dcterms:modified xsi:type="dcterms:W3CDTF">2020-09-21T13:06:00Z</dcterms:modified>
</cp:coreProperties>
</file>